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0A" w:rsidRPr="00785E1E" w:rsidRDefault="004F46D6" w:rsidP="00785E1E">
      <w:pPr>
        <w:bidi/>
        <w:jc w:val="center"/>
        <w:rPr>
          <w:rFonts w:ascii="IRANSharp" w:hAnsi="IRANSharp" w:cs="IRANSharp"/>
          <w:b/>
          <w:bCs/>
          <w:rtl/>
        </w:rPr>
      </w:pPr>
      <w:r w:rsidRPr="00785E1E">
        <w:rPr>
          <w:rFonts w:ascii="IRANSharp" w:hAnsi="IRANSharp" w:cs="IRANSharp"/>
          <w:b/>
          <w:bCs/>
          <w:rtl/>
        </w:rPr>
        <w:t>اظهارنظر</w:t>
      </w:r>
      <w:r w:rsidR="0003300A" w:rsidRPr="00785E1E">
        <w:rPr>
          <w:rFonts w:ascii="IRANSharp" w:hAnsi="IRANSharp" w:cs="IRANSharp"/>
          <w:b/>
          <w:bCs/>
          <w:rtl/>
        </w:rPr>
        <w:t xml:space="preserve"> عمومی مشترک شماره ۴ (۲۰۱۷) کمیته </w:t>
      </w:r>
      <w:r w:rsidR="0003300A" w:rsidRPr="00785E1E">
        <w:rPr>
          <w:rFonts w:ascii="IRANSharp" w:hAnsi="IRANSharp" w:cs="IRANSharp"/>
          <w:b/>
          <w:bCs/>
          <w:rtl/>
          <w:lang w:bidi="fa-IR"/>
        </w:rPr>
        <w:t>حمایت</w:t>
      </w:r>
      <w:r w:rsidR="0003300A" w:rsidRPr="00785E1E">
        <w:rPr>
          <w:rFonts w:ascii="IRANSharp" w:hAnsi="IRANSharp" w:cs="IRANSharp"/>
          <w:b/>
          <w:bCs/>
          <w:rtl/>
        </w:rPr>
        <w:t xml:space="preserve"> از حقوق همه کارگران مهاجر و اعضای خانواده </w:t>
      </w:r>
      <w:r w:rsidRPr="00785E1E">
        <w:rPr>
          <w:rFonts w:ascii="IRANSharp" w:hAnsi="IRANSharp" w:cs="IRANSharp"/>
          <w:b/>
          <w:bCs/>
          <w:rtl/>
        </w:rPr>
        <w:t>آن‌ها</w:t>
      </w:r>
      <w:r w:rsidR="0003300A" w:rsidRPr="00785E1E">
        <w:rPr>
          <w:rFonts w:ascii="IRANSharp" w:hAnsi="IRANSharp" w:cs="IRANSharp"/>
          <w:b/>
          <w:bCs/>
          <w:rtl/>
        </w:rPr>
        <w:t xml:space="preserve"> و شماره ۲۳ (۲۰۱۷) كميته حقوق كودك درباره تعهدات دولت</w:t>
      </w:r>
      <w:r w:rsidR="0003300A" w:rsidRPr="00785E1E">
        <w:rPr>
          <w:rFonts w:ascii="IRANSharp" w:hAnsi="IRANSharp" w:cs="IRANSharp"/>
          <w:b/>
          <w:bCs/>
          <w:rtl/>
          <w:lang w:bidi="fa-IR"/>
        </w:rPr>
        <w:t xml:space="preserve"> </w:t>
      </w:r>
      <w:r w:rsidR="0003300A" w:rsidRPr="00785E1E">
        <w:rPr>
          <w:rFonts w:ascii="IRANSharp" w:hAnsi="IRANSharp" w:cs="IRANSharp"/>
          <w:b/>
          <w:bCs/>
          <w:rtl/>
        </w:rPr>
        <w:t>با توجه به حقوق بشر کودکان در زمینه</w:t>
      </w:r>
      <w:r w:rsidR="0003300A" w:rsidRPr="00785E1E">
        <w:rPr>
          <w:rFonts w:ascii="IRANSharp" w:hAnsi="IRANSharp" w:cs="IRANSharp"/>
          <w:b/>
          <w:bCs/>
          <w:rtl/>
          <w:lang w:bidi="fa-IR"/>
        </w:rPr>
        <w:t xml:space="preserve"> </w:t>
      </w:r>
      <w:r w:rsidR="0003300A" w:rsidRPr="00785E1E">
        <w:rPr>
          <w:rFonts w:ascii="IRANSharp" w:hAnsi="IRANSharp" w:cs="IRANSharp"/>
          <w:b/>
          <w:bCs/>
          <w:rtl/>
        </w:rPr>
        <w:t xml:space="preserve">مهاجرت </w:t>
      </w:r>
      <w:r w:rsidRPr="00785E1E">
        <w:rPr>
          <w:rFonts w:ascii="IRANSharp" w:hAnsi="IRANSharp" w:cs="IRANSharp"/>
          <w:b/>
          <w:bCs/>
          <w:rtl/>
        </w:rPr>
        <w:t>بین‌المللی</w:t>
      </w:r>
      <w:r w:rsidR="0003300A" w:rsidRPr="00785E1E">
        <w:rPr>
          <w:rFonts w:ascii="IRANSharp" w:hAnsi="IRANSharp" w:cs="IRANSharp"/>
          <w:b/>
          <w:bCs/>
          <w:rtl/>
        </w:rPr>
        <w:t xml:space="preserve"> در کشورهای </w:t>
      </w:r>
      <w:r w:rsidR="00F94E75" w:rsidRPr="00785E1E">
        <w:rPr>
          <w:rFonts w:ascii="IRANSharp" w:hAnsi="IRANSharp" w:cs="IRANSharp"/>
          <w:b/>
          <w:bCs/>
          <w:rtl/>
        </w:rPr>
        <w:t>مبدأ</w:t>
      </w:r>
      <w:r w:rsidR="0003300A" w:rsidRPr="00785E1E">
        <w:rPr>
          <w:rFonts w:ascii="IRANSharp" w:hAnsi="IRANSharp" w:cs="IRANSharp"/>
          <w:b/>
          <w:bCs/>
          <w:rtl/>
        </w:rPr>
        <w:t>، ترانزیت،</w:t>
      </w:r>
      <w:r w:rsidR="0003300A" w:rsidRPr="00785E1E">
        <w:rPr>
          <w:rFonts w:ascii="IRANSharp" w:hAnsi="IRANSharp" w:cs="IRANSharp"/>
          <w:b/>
          <w:bCs/>
          <w:rtl/>
          <w:lang w:bidi="fa-IR"/>
        </w:rPr>
        <w:t xml:space="preserve"> </w:t>
      </w:r>
      <w:r w:rsidR="0003300A" w:rsidRPr="00785E1E">
        <w:rPr>
          <w:rFonts w:ascii="IRANSharp" w:hAnsi="IRANSharp" w:cs="IRANSharp"/>
          <w:b/>
          <w:bCs/>
          <w:rtl/>
        </w:rPr>
        <w:t>مقصد و بازگشت</w:t>
      </w: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b/>
          <w:bCs/>
          <w:sz w:val="28"/>
          <w:szCs w:val="28"/>
          <w:rtl/>
        </w:rPr>
      </w:pPr>
      <w:r w:rsidRPr="00785E1E">
        <w:rPr>
          <w:rFonts w:ascii="IRANSharp" w:hAnsi="IRANSharp" w:cs="IRANSharp"/>
          <w:b/>
          <w:bCs/>
          <w:sz w:val="28"/>
          <w:szCs w:val="28"/>
          <w:rtl/>
        </w:rPr>
        <w:t>اول. مقدمه</w:t>
      </w: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rPr>
      </w:pPr>
      <w:r w:rsidRPr="00785E1E">
        <w:rPr>
          <w:rFonts w:ascii="IRANSharp" w:hAnsi="IRANSharp" w:cs="IRANSharp"/>
          <w:rtl/>
        </w:rPr>
        <w:t xml:space="preserve">۱. کنوانسیون </w:t>
      </w:r>
      <w:r w:rsidR="004F46D6" w:rsidRPr="00785E1E">
        <w:rPr>
          <w:rFonts w:ascii="IRANSharp" w:hAnsi="IRANSharp" w:cs="IRANSharp"/>
          <w:rtl/>
        </w:rPr>
        <w:t>بین‌المللی</w:t>
      </w:r>
      <w:r w:rsidRPr="00785E1E">
        <w:rPr>
          <w:rFonts w:ascii="IRANSharp" w:hAnsi="IRANSharp" w:cs="IRANSharp"/>
          <w:rtl/>
        </w:rPr>
        <w:t xml:space="preserve"> حمایت از حقوق همه کارگران مهاجر و اعضای خانواده </w:t>
      </w:r>
      <w:r w:rsidR="004F46D6" w:rsidRPr="00785E1E">
        <w:rPr>
          <w:rFonts w:ascii="IRANSharp" w:hAnsi="IRANSharp" w:cs="IRANSharp"/>
          <w:rtl/>
        </w:rPr>
        <w:t>آن‌ها</w:t>
      </w:r>
      <w:r w:rsidRPr="00785E1E">
        <w:rPr>
          <w:rFonts w:ascii="IRANSharp" w:hAnsi="IRANSharp" w:cs="IRANSharp"/>
          <w:rtl/>
        </w:rPr>
        <w:t xml:space="preserve"> و کنوانسیون حقوق کودک</w:t>
      </w:r>
    </w:p>
    <w:p w:rsidR="0003300A" w:rsidRPr="00785E1E" w:rsidRDefault="0003300A" w:rsidP="0003300A">
      <w:pPr>
        <w:bidi/>
        <w:rPr>
          <w:rFonts w:ascii="IRANSharp" w:hAnsi="IRANSharp" w:cs="IRANSharp"/>
        </w:rPr>
      </w:pPr>
      <w:r w:rsidRPr="00785E1E">
        <w:rPr>
          <w:rFonts w:ascii="IRANSharp" w:hAnsi="IRANSharp" w:cs="IRANSharp"/>
          <w:rtl/>
        </w:rPr>
        <w:t xml:space="preserve">شامل تعهدات قانونی است که </w:t>
      </w:r>
      <w:r w:rsidR="004F46D6" w:rsidRPr="00785E1E">
        <w:rPr>
          <w:rFonts w:ascii="IRANSharp" w:hAnsi="IRANSharp" w:cs="IRANSharp"/>
          <w:rtl/>
        </w:rPr>
        <w:t>به‌طورکلی</w:t>
      </w:r>
      <w:r w:rsidRPr="00785E1E">
        <w:rPr>
          <w:rFonts w:ascii="IRANSharp" w:hAnsi="IRANSharp" w:cs="IRANSharp"/>
          <w:rtl/>
        </w:rPr>
        <w:t xml:space="preserve"> و </w:t>
      </w:r>
      <w:r w:rsidR="004F46D6" w:rsidRPr="00785E1E">
        <w:rPr>
          <w:rFonts w:ascii="IRANSharp" w:hAnsi="IRANSharp" w:cs="IRANSharp"/>
          <w:rtl/>
        </w:rPr>
        <w:t>به‌طور</w:t>
      </w:r>
      <w:r w:rsidRPr="00785E1E">
        <w:rPr>
          <w:rFonts w:ascii="IRANSharp" w:hAnsi="IRANSharp" w:cs="IRANSharp"/>
          <w:rtl/>
        </w:rPr>
        <w:t xml:space="preserve"> خاص به</w:t>
      </w:r>
      <w:r w:rsidRPr="00785E1E">
        <w:rPr>
          <w:rFonts w:ascii="IRANSharp" w:hAnsi="IRANSharp" w:cs="IRANSharp"/>
          <w:rtl/>
          <w:lang w:bidi="fa-IR"/>
        </w:rPr>
        <w:t xml:space="preserve"> </w:t>
      </w:r>
      <w:r w:rsidRPr="00785E1E">
        <w:rPr>
          <w:rFonts w:ascii="IRANSharp" w:hAnsi="IRANSharp" w:cs="IRANSharp"/>
          <w:rtl/>
        </w:rPr>
        <w:t xml:space="preserve">حمایت از حقوق بشر کودکان و مهاجران ارتباط دارد. هر دو کنوانسیون شامل چندین ماده است که تعهدات خاص مربوط به حقوق کودکان را در زمینه مهاجرت </w:t>
      </w:r>
      <w:r w:rsidR="004F46D6" w:rsidRPr="00785E1E">
        <w:rPr>
          <w:rFonts w:ascii="IRANSharp" w:hAnsi="IRANSharp" w:cs="IRANSharp"/>
          <w:rtl/>
        </w:rPr>
        <w:t>بین‌المللی</w:t>
      </w:r>
    </w:p>
    <w:p w:rsidR="0003300A" w:rsidRPr="00785E1E" w:rsidRDefault="0003300A" w:rsidP="0003300A">
      <w:pPr>
        <w:bidi/>
        <w:rPr>
          <w:rFonts w:ascii="IRANSharp" w:hAnsi="IRANSharp" w:cs="IRANSharp"/>
          <w:rtl/>
        </w:rPr>
      </w:pPr>
      <w:r w:rsidRPr="00785E1E">
        <w:rPr>
          <w:rFonts w:ascii="IRANSharp" w:hAnsi="IRANSharp" w:cs="IRANSharp"/>
          <w:rtl/>
        </w:rPr>
        <w:t xml:space="preserve">در کشورهای </w:t>
      </w:r>
      <w:r w:rsidR="00F94E75" w:rsidRPr="00785E1E">
        <w:rPr>
          <w:rFonts w:ascii="IRANSharp" w:hAnsi="IRANSharp" w:cs="IRANSharp"/>
          <w:rtl/>
        </w:rPr>
        <w:t>مبدأ</w:t>
      </w:r>
      <w:r w:rsidRPr="00785E1E">
        <w:rPr>
          <w:rFonts w:ascii="IRANSharp" w:hAnsi="IRANSharp" w:cs="IRANSharp"/>
          <w:rtl/>
        </w:rPr>
        <w:t xml:space="preserve">، ترانزیت، مقصد و بازگشت ایجاد </w:t>
      </w:r>
      <w:r w:rsidR="004F46D6" w:rsidRPr="00785E1E">
        <w:rPr>
          <w:rFonts w:ascii="IRANSharp" w:hAnsi="IRANSharp" w:cs="IRANSharp"/>
          <w:rtl/>
        </w:rPr>
        <w:t>می‌کند</w:t>
      </w:r>
      <w:r w:rsidRPr="00785E1E">
        <w:rPr>
          <w:rFonts w:ascii="IRANSharp" w:hAnsi="IRANSharp" w:cs="IRANSharp"/>
          <w:rtl/>
        </w:rPr>
        <w:t>.</w:t>
      </w:r>
      <w:r w:rsidRPr="00785E1E">
        <w:rPr>
          <w:rStyle w:val="FootnoteReference"/>
          <w:rFonts w:ascii="IRANSharp" w:hAnsi="IRANSharp" w:cs="IRANSharp"/>
          <w:rtl/>
        </w:rPr>
        <w:footnoteReference w:id="1"/>
      </w: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rPr>
      </w:pPr>
      <w:r w:rsidRPr="00785E1E">
        <w:rPr>
          <w:rFonts w:ascii="IRANSharp" w:hAnsi="IRANSharp" w:cs="IRANSharp"/>
          <w:rtl/>
        </w:rPr>
        <w:t>۲.</w:t>
      </w:r>
      <w:r w:rsidR="000C534D">
        <w:rPr>
          <w:rFonts w:ascii="IRANSharp" w:hAnsi="IRANSharp" w:cs="IRANSharp"/>
          <w:rtl/>
        </w:rPr>
        <w:t xml:space="preserve"> </w:t>
      </w:r>
      <w:r w:rsidR="004F46D6" w:rsidRPr="00785E1E">
        <w:rPr>
          <w:rFonts w:ascii="IRANSharp" w:hAnsi="IRANSharp" w:cs="IRANSharp"/>
          <w:rtl/>
        </w:rPr>
        <w:t>اظهارنظر</w:t>
      </w:r>
      <w:r w:rsidRPr="00785E1E">
        <w:rPr>
          <w:rFonts w:ascii="IRANSharp" w:hAnsi="IRANSharp" w:cs="IRANSharp"/>
          <w:rtl/>
        </w:rPr>
        <w:t xml:space="preserve"> مشترک حاضر </w:t>
      </w:r>
      <w:r w:rsidR="004F46D6" w:rsidRPr="00785E1E">
        <w:rPr>
          <w:rFonts w:ascii="IRANSharp" w:hAnsi="IRANSharp" w:cs="IRANSharp"/>
          <w:rtl/>
        </w:rPr>
        <w:t>هم‌زمان</w:t>
      </w:r>
      <w:r w:rsidRPr="00785E1E">
        <w:rPr>
          <w:rFonts w:ascii="IRANSharp" w:hAnsi="IRANSharp" w:cs="IRANSharp"/>
          <w:rtl/>
        </w:rPr>
        <w:t xml:space="preserve"> با </w:t>
      </w:r>
      <w:r w:rsidR="004F46D6" w:rsidRPr="00785E1E">
        <w:rPr>
          <w:rFonts w:ascii="IRANSharp" w:hAnsi="IRANSharp" w:cs="IRANSharp"/>
          <w:rtl/>
        </w:rPr>
        <w:t>اظهارنظر</w:t>
      </w:r>
      <w:r w:rsidRPr="00785E1E">
        <w:rPr>
          <w:rFonts w:ascii="IRANSharp" w:hAnsi="IRANSharp" w:cs="IRANSharp"/>
          <w:rtl/>
        </w:rPr>
        <w:t xml:space="preserve"> شماره ۳ (۲۰۱۷) کمیته حمایت از حقوق همه کارگران مهاجر و اعضای خانواده </w:t>
      </w:r>
      <w:r w:rsidR="004F46D6" w:rsidRPr="00785E1E">
        <w:rPr>
          <w:rFonts w:ascii="IRANSharp" w:hAnsi="IRANSharp" w:cs="IRANSharp"/>
          <w:rtl/>
        </w:rPr>
        <w:t>آن‌ها</w:t>
      </w:r>
      <w:r w:rsidRPr="00785E1E">
        <w:rPr>
          <w:rFonts w:ascii="IRANSharp" w:hAnsi="IRANSharp" w:cs="IRANSharp"/>
          <w:rtl/>
        </w:rPr>
        <w:t xml:space="preserve"> و شماره ۲۲ (۲۰۱۷) کمیته حقوق کودک در مورد اصول کلی حقوق بشر کودکان در زمینه</w:t>
      </w:r>
    </w:p>
    <w:p w:rsidR="0003300A" w:rsidRPr="00785E1E" w:rsidRDefault="0003300A" w:rsidP="0003300A">
      <w:pPr>
        <w:bidi/>
        <w:rPr>
          <w:rFonts w:ascii="IRANSharp" w:hAnsi="IRANSharp" w:cs="IRANSharp"/>
          <w:rtl/>
        </w:rPr>
      </w:pPr>
      <w:r w:rsidRPr="00785E1E">
        <w:rPr>
          <w:rFonts w:ascii="IRANSharp" w:hAnsi="IRANSharp" w:cs="IRANSharp"/>
          <w:rtl/>
        </w:rPr>
        <w:t xml:space="preserve">مهاجرت </w:t>
      </w:r>
      <w:r w:rsidR="004F46D6" w:rsidRPr="00785E1E">
        <w:rPr>
          <w:rFonts w:ascii="IRANSharp" w:hAnsi="IRANSharp" w:cs="IRANSharp"/>
          <w:rtl/>
        </w:rPr>
        <w:t>بین‌المللی</w:t>
      </w:r>
      <w:r w:rsidRPr="00785E1E">
        <w:rPr>
          <w:rFonts w:ascii="IRANSharp" w:hAnsi="IRANSharp" w:cs="IRANSharp"/>
          <w:rtl/>
        </w:rPr>
        <w:t xml:space="preserve">، اتخاذ شد. </w:t>
      </w:r>
      <w:r w:rsidR="004F46D6" w:rsidRPr="00785E1E">
        <w:rPr>
          <w:rFonts w:ascii="IRANSharp" w:hAnsi="IRANSharp" w:cs="IRANSharp"/>
          <w:rtl/>
        </w:rPr>
        <w:t>درحالی‌که</w:t>
      </w:r>
      <w:r w:rsidRPr="00785E1E">
        <w:rPr>
          <w:rFonts w:ascii="IRANSharp" w:hAnsi="IRANSharp" w:cs="IRANSharp"/>
          <w:rtl/>
        </w:rPr>
        <w:t xml:space="preserve"> آن </w:t>
      </w:r>
      <w:r w:rsidR="004F46D6" w:rsidRPr="00785E1E">
        <w:rPr>
          <w:rFonts w:ascii="IRANSharp" w:hAnsi="IRANSharp" w:cs="IRANSharp"/>
          <w:rtl/>
        </w:rPr>
        <w:t>اظهارنظر</w:t>
      </w:r>
      <w:r w:rsidRPr="00785E1E">
        <w:rPr>
          <w:rFonts w:ascii="IRANSharp" w:hAnsi="IRANSharp" w:cs="IRANSharp"/>
          <w:rtl/>
        </w:rPr>
        <w:t xml:space="preserve"> و </w:t>
      </w:r>
      <w:r w:rsidR="004F46D6" w:rsidRPr="00785E1E">
        <w:rPr>
          <w:rFonts w:ascii="IRANSharp" w:hAnsi="IRANSharp" w:cs="IRANSharp"/>
          <w:rtl/>
        </w:rPr>
        <w:t>اظهارنظر</w:t>
      </w:r>
      <w:r w:rsidRPr="00785E1E">
        <w:rPr>
          <w:rFonts w:ascii="IRANSharp" w:hAnsi="IRANSharp" w:cs="IRANSharp"/>
          <w:rtl/>
        </w:rPr>
        <w:t xml:space="preserve"> حاضر اسناد مستقل هستند، هر دو مکمل یکدیگر بوده و باید با هم خوانده و </w:t>
      </w:r>
      <w:r w:rsidR="00B03692" w:rsidRPr="00785E1E">
        <w:rPr>
          <w:rFonts w:ascii="IRANSharp" w:hAnsi="IRANSharp" w:cs="IRANSharp"/>
          <w:rtl/>
        </w:rPr>
        <w:t>اجرا</w:t>
      </w:r>
      <w:r w:rsidRPr="00785E1E">
        <w:rPr>
          <w:rFonts w:ascii="IRANSharp" w:hAnsi="IRANSharp" w:cs="IRANSharp"/>
          <w:rtl/>
        </w:rPr>
        <w:t xml:space="preserve"> شوند. روند تهیه </w:t>
      </w:r>
      <w:r w:rsidR="004F46D6" w:rsidRPr="00785E1E">
        <w:rPr>
          <w:rFonts w:ascii="IRANSharp" w:hAnsi="IRANSharp" w:cs="IRANSharp"/>
          <w:rtl/>
        </w:rPr>
        <w:t>پیش‌نویس</w:t>
      </w:r>
      <w:r w:rsidRPr="00785E1E">
        <w:rPr>
          <w:rFonts w:ascii="IRANSharp" w:hAnsi="IRANSharp" w:cs="IRANSharp"/>
          <w:rtl/>
        </w:rPr>
        <w:t xml:space="preserve"> شامل </w:t>
      </w:r>
      <w:r w:rsidR="004F46D6" w:rsidRPr="00785E1E">
        <w:rPr>
          <w:rFonts w:ascii="IRANSharp" w:hAnsi="IRANSharp" w:cs="IRANSharp"/>
          <w:rtl/>
        </w:rPr>
        <w:t>مجموعه‌ای</w:t>
      </w:r>
      <w:r w:rsidRPr="00785E1E">
        <w:rPr>
          <w:rFonts w:ascii="IRANSharp" w:hAnsi="IRANSharp" w:cs="IRANSharp"/>
          <w:rtl/>
        </w:rPr>
        <w:t xml:space="preserve"> از </w:t>
      </w:r>
      <w:r w:rsidR="004F46D6" w:rsidRPr="00785E1E">
        <w:rPr>
          <w:rFonts w:ascii="IRANSharp" w:hAnsi="IRANSharp" w:cs="IRANSharp"/>
          <w:rtl/>
        </w:rPr>
        <w:t>مشاوره‌های</w:t>
      </w:r>
      <w:r w:rsidRPr="00785E1E">
        <w:rPr>
          <w:rFonts w:ascii="IRANSharp" w:hAnsi="IRANSharp" w:cs="IRANSharp"/>
          <w:rtl/>
        </w:rPr>
        <w:t xml:space="preserve"> جهانی و </w:t>
      </w:r>
      <w:r w:rsidR="004F46D6" w:rsidRPr="00785E1E">
        <w:rPr>
          <w:rFonts w:ascii="IRANSharp" w:hAnsi="IRANSharp" w:cs="IRANSharp"/>
          <w:rtl/>
        </w:rPr>
        <w:t>منطقه‌ای</w:t>
      </w:r>
      <w:r w:rsidRPr="00785E1E">
        <w:rPr>
          <w:rFonts w:ascii="IRANSharp" w:hAnsi="IRANSharp" w:cs="IRANSharp"/>
          <w:rtl/>
          <w:lang w:bidi="fa-IR"/>
        </w:rPr>
        <w:t xml:space="preserve"> </w:t>
      </w:r>
      <w:r w:rsidRPr="00785E1E">
        <w:rPr>
          <w:rFonts w:ascii="IRANSharp" w:hAnsi="IRANSharp" w:cs="IRANSharp"/>
          <w:rtl/>
        </w:rPr>
        <w:t>برگزار شده بین ماه می و جولای ۲۰۱۷ با نمایندگان ذینفعان اصلی و</w:t>
      </w:r>
      <w:r w:rsidRPr="00785E1E">
        <w:rPr>
          <w:rFonts w:ascii="IRANSharp" w:hAnsi="IRANSharp" w:cs="IRANSharp"/>
          <w:rtl/>
          <w:lang w:bidi="fa-IR"/>
        </w:rPr>
        <w:t xml:space="preserve"> </w:t>
      </w:r>
      <w:r w:rsidRPr="00785E1E">
        <w:rPr>
          <w:rFonts w:ascii="IRANSharp" w:hAnsi="IRANSharp" w:cs="IRANSharp"/>
          <w:rtl/>
        </w:rPr>
        <w:t xml:space="preserve">کارشناسان، </w:t>
      </w:r>
      <w:r w:rsidR="004F46D6" w:rsidRPr="00785E1E">
        <w:rPr>
          <w:rFonts w:ascii="IRANSharp" w:hAnsi="IRANSharp" w:cs="IRANSharp"/>
          <w:rtl/>
        </w:rPr>
        <w:t>ازجمله</w:t>
      </w:r>
      <w:r w:rsidRPr="00785E1E">
        <w:rPr>
          <w:rFonts w:ascii="IRANSharp" w:hAnsi="IRANSharp" w:cs="IRANSharp"/>
          <w:rtl/>
        </w:rPr>
        <w:t xml:space="preserve"> کودکان و </w:t>
      </w:r>
      <w:r w:rsidR="004F46D6" w:rsidRPr="00785E1E">
        <w:rPr>
          <w:rFonts w:ascii="IRANSharp" w:hAnsi="IRANSharp" w:cs="IRANSharp"/>
          <w:rtl/>
        </w:rPr>
        <w:t>سازمان‌های</w:t>
      </w:r>
      <w:r w:rsidRPr="00785E1E">
        <w:rPr>
          <w:rFonts w:ascii="IRANSharp" w:hAnsi="IRANSharp" w:cs="IRANSharp"/>
          <w:rtl/>
        </w:rPr>
        <w:t xml:space="preserve"> مهاجرت، در بانکوک، بیروت، برلین، داکار،</w:t>
      </w:r>
      <w:r w:rsidRPr="00785E1E">
        <w:rPr>
          <w:rFonts w:ascii="IRANSharp" w:hAnsi="IRANSharp" w:cs="IRANSharp"/>
          <w:rtl/>
          <w:lang w:bidi="fa-IR"/>
        </w:rPr>
        <w:t xml:space="preserve"> </w:t>
      </w:r>
      <w:r w:rsidRPr="00785E1E">
        <w:rPr>
          <w:rFonts w:ascii="IRANSharp" w:hAnsi="IRANSharp" w:cs="IRANSharp"/>
          <w:rtl/>
        </w:rPr>
        <w:t xml:space="preserve">ژنو، مادرید و </w:t>
      </w:r>
      <w:r w:rsidR="004F46D6" w:rsidRPr="00785E1E">
        <w:rPr>
          <w:rFonts w:ascii="IRANSharp" w:hAnsi="IRANSharp" w:cs="IRANSharp"/>
          <w:rtl/>
        </w:rPr>
        <w:t>مکزیکوسیتی</w:t>
      </w:r>
      <w:r w:rsidRPr="00785E1E">
        <w:rPr>
          <w:rFonts w:ascii="IRANSharp" w:hAnsi="IRANSharp" w:cs="IRANSharp"/>
          <w:rtl/>
        </w:rPr>
        <w:t xml:space="preserve"> است علاوه بر این، </w:t>
      </w:r>
      <w:r w:rsidR="004F46D6" w:rsidRPr="00785E1E">
        <w:rPr>
          <w:rFonts w:ascii="IRANSharp" w:hAnsi="IRANSharp" w:cs="IRANSharp"/>
          <w:rtl/>
        </w:rPr>
        <w:t>کمیته‌ها</w:t>
      </w:r>
      <w:r w:rsidRPr="00785E1E">
        <w:rPr>
          <w:rFonts w:ascii="IRANSharp" w:hAnsi="IRANSharp" w:cs="IRANSharp"/>
          <w:rtl/>
        </w:rPr>
        <w:t xml:space="preserve"> بیش از ۸۰ مشاوره</w:t>
      </w:r>
      <w:r w:rsidRPr="00785E1E">
        <w:rPr>
          <w:rFonts w:ascii="IRANSharp" w:hAnsi="IRANSharp" w:cs="IRANSharp"/>
          <w:rtl/>
          <w:lang w:bidi="fa-IR"/>
        </w:rPr>
        <w:t xml:space="preserve"> </w:t>
      </w:r>
      <w:r w:rsidRPr="00785E1E">
        <w:rPr>
          <w:rFonts w:ascii="IRANSharp" w:hAnsi="IRANSharp" w:cs="IRANSharp"/>
          <w:rtl/>
        </w:rPr>
        <w:t xml:space="preserve">کتبی از </w:t>
      </w:r>
      <w:r w:rsidR="00F94E75" w:rsidRPr="00785E1E">
        <w:rPr>
          <w:rFonts w:ascii="IRANSharp" w:hAnsi="IRANSharp" w:cs="IRANSharp"/>
          <w:rtl/>
        </w:rPr>
        <w:t>دولت‌ها</w:t>
      </w:r>
      <w:r w:rsidRPr="00785E1E">
        <w:rPr>
          <w:rFonts w:ascii="IRANSharp" w:hAnsi="IRANSharp" w:cs="IRANSharp"/>
          <w:rtl/>
        </w:rPr>
        <w:t xml:space="preserve">، </w:t>
      </w:r>
      <w:r w:rsidR="00B03692" w:rsidRPr="00785E1E">
        <w:rPr>
          <w:rFonts w:ascii="IRANSharp" w:hAnsi="IRANSharp" w:cs="IRANSharp"/>
          <w:rtl/>
        </w:rPr>
        <w:t>سازمان‌ها</w:t>
      </w:r>
      <w:r w:rsidRPr="00785E1E">
        <w:rPr>
          <w:rFonts w:ascii="IRANSharp" w:hAnsi="IRANSharp" w:cs="IRANSharp"/>
          <w:rtl/>
        </w:rPr>
        <w:t xml:space="preserve"> و نهادهای سازمان ملل متحد، </w:t>
      </w:r>
      <w:r w:rsidR="004F46D6" w:rsidRPr="00785E1E">
        <w:rPr>
          <w:rFonts w:ascii="IRANSharp" w:hAnsi="IRANSharp" w:cs="IRANSharp"/>
          <w:rtl/>
        </w:rPr>
        <w:t>سازمان‌های</w:t>
      </w:r>
      <w:r w:rsidRPr="00785E1E">
        <w:rPr>
          <w:rFonts w:ascii="IRANSharp" w:hAnsi="IRANSharp" w:cs="IRANSharp"/>
          <w:rtl/>
        </w:rPr>
        <w:t xml:space="preserve"> جامعه مدنی، نهادهای ملی حقوق بشر و سایر ذینفعان از هر منطقه</w:t>
      </w:r>
      <w:r w:rsidRPr="00785E1E">
        <w:rPr>
          <w:rFonts w:ascii="IRANSharp" w:hAnsi="IRANSharp" w:cs="IRANSharp"/>
          <w:rtl/>
          <w:lang w:bidi="fa-IR"/>
        </w:rPr>
        <w:t xml:space="preserve"> </w:t>
      </w:r>
      <w:r w:rsidRPr="00785E1E">
        <w:rPr>
          <w:rFonts w:ascii="IRANSharp" w:hAnsi="IRANSharp" w:cs="IRANSharp"/>
          <w:rtl/>
        </w:rPr>
        <w:t xml:space="preserve">از </w:t>
      </w:r>
      <w:r w:rsidR="004F46D6" w:rsidRPr="00785E1E">
        <w:rPr>
          <w:rFonts w:ascii="IRANSharp" w:hAnsi="IRANSharp" w:cs="IRANSharp"/>
          <w:rtl/>
        </w:rPr>
        <w:t>جهان‌بین</w:t>
      </w:r>
      <w:r w:rsidRPr="00785E1E">
        <w:rPr>
          <w:rFonts w:ascii="IRANSharp" w:hAnsi="IRANSharp" w:cs="IRANSharp"/>
          <w:rtl/>
        </w:rPr>
        <w:t xml:space="preserve"> نوامبر ۲۰۱۵ و آگوست ۲۰۱۷ دریافت کردند.</w:t>
      </w:r>
    </w:p>
    <w:p w:rsidR="0003300A" w:rsidRPr="00785E1E" w:rsidRDefault="0003300A" w:rsidP="0003300A">
      <w:pPr>
        <w:bidi/>
        <w:rPr>
          <w:rFonts w:ascii="IRANSharp" w:hAnsi="IRANSharp" w:cs="IRANSharp"/>
          <w:rtl/>
        </w:rPr>
      </w:pPr>
    </w:p>
    <w:p w:rsidR="0003300A" w:rsidRPr="00785E1E" w:rsidRDefault="0003300A" w:rsidP="00785E1E">
      <w:pPr>
        <w:bidi/>
        <w:rPr>
          <w:rFonts w:ascii="IRANSharp" w:hAnsi="IRANSharp" w:cs="IRANSharp"/>
          <w:b/>
          <w:bCs/>
          <w:sz w:val="28"/>
          <w:szCs w:val="28"/>
          <w:rtl/>
        </w:rPr>
      </w:pPr>
      <w:r w:rsidRPr="00785E1E">
        <w:rPr>
          <w:rFonts w:ascii="IRANSharp" w:hAnsi="IRANSharp" w:cs="IRANSharp"/>
          <w:b/>
          <w:bCs/>
          <w:sz w:val="28"/>
          <w:szCs w:val="28"/>
          <w:rtl/>
        </w:rPr>
        <w:t>دوم. تعهدات قانونی کشورهای عضو برای حمایت از حقوق</w:t>
      </w:r>
      <w:r w:rsidRPr="00785E1E">
        <w:rPr>
          <w:rFonts w:ascii="IRANSharp" w:hAnsi="IRANSharp" w:cs="IRANSharp"/>
          <w:b/>
          <w:bCs/>
          <w:sz w:val="28"/>
          <w:szCs w:val="28"/>
          <w:rtl/>
          <w:lang w:bidi="fa-IR"/>
        </w:rPr>
        <w:t xml:space="preserve"> </w:t>
      </w:r>
      <w:r w:rsidRPr="00785E1E">
        <w:rPr>
          <w:rFonts w:ascii="IRANSharp" w:hAnsi="IRANSharp" w:cs="IRANSharp"/>
          <w:b/>
          <w:bCs/>
          <w:sz w:val="28"/>
          <w:szCs w:val="28"/>
          <w:rtl/>
        </w:rPr>
        <w:t xml:space="preserve">کودکان در زمینه مهاجرت </w:t>
      </w:r>
      <w:r w:rsidR="004F46D6" w:rsidRPr="00785E1E">
        <w:rPr>
          <w:rFonts w:ascii="IRANSharp" w:hAnsi="IRANSharp" w:cs="IRANSharp"/>
          <w:b/>
          <w:bCs/>
          <w:sz w:val="28"/>
          <w:szCs w:val="28"/>
          <w:rtl/>
        </w:rPr>
        <w:t>بین‌المللی</w:t>
      </w:r>
      <w:r w:rsidRPr="00785E1E">
        <w:rPr>
          <w:rFonts w:ascii="IRANSharp" w:hAnsi="IRANSharp" w:cs="IRANSharp"/>
          <w:b/>
          <w:bCs/>
          <w:sz w:val="28"/>
          <w:szCs w:val="28"/>
          <w:rtl/>
        </w:rPr>
        <w:t xml:space="preserve"> در</w:t>
      </w:r>
      <w:r w:rsidR="00785E1E" w:rsidRPr="00785E1E">
        <w:rPr>
          <w:rFonts w:ascii="IRANSharp" w:hAnsi="IRANSharp" w:cs="IRANSharp"/>
          <w:b/>
          <w:bCs/>
          <w:sz w:val="28"/>
          <w:szCs w:val="28"/>
        </w:rPr>
        <w:t xml:space="preserve"> </w:t>
      </w:r>
      <w:r w:rsidRPr="00785E1E">
        <w:rPr>
          <w:rFonts w:ascii="IRANSharp" w:hAnsi="IRANSharp" w:cs="IRANSharp"/>
          <w:b/>
          <w:bCs/>
          <w:sz w:val="28"/>
          <w:szCs w:val="28"/>
          <w:rtl/>
        </w:rPr>
        <w:t xml:space="preserve">قلمرو </w:t>
      </w:r>
      <w:r w:rsidR="004F46D6" w:rsidRPr="00785E1E">
        <w:rPr>
          <w:rFonts w:ascii="IRANSharp" w:hAnsi="IRANSharp" w:cs="IRANSharp"/>
          <w:b/>
          <w:bCs/>
          <w:sz w:val="28"/>
          <w:szCs w:val="28"/>
          <w:rtl/>
        </w:rPr>
        <w:t>آن‌ها</w:t>
      </w:r>
    </w:p>
    <w:p w:rsidR="0003300A" w:rsidRPr="00785E1E" w:rsidRDefault="0003300A" w:rsidP="0003300A">
      <w:pPr>
        <w:bidi/>
        <w:rPr>
          <w:rFonts w:ascii="IRANSharp" w:hAnsi="IRANSharp" w:cs="IRANSharp"/>
        </w:rPr>
      </w:pPr>
    </w:p>
    <w:p w:rsidR="0003300A" w:rsidRPr="00785E1E" w:rsidRDefault="0003300A" w:rsidP="0003300A">
      <w:pPr>
        <w:bidi/>
        <w:rPr>
          <w:rFonts w:ascii="IRANSharp" w:hAnsi="IRANSharp" w:cs="IRANSharp"/>
          <w:lang w:bidi="fa-IR"/>
        </w:rPr>
      </w:pPr>
      <w:r w:rsidRPr="00785E1E">
        <w:rPr>
          <w:rFonts w:ascii="IRANSharp" w:hAnsi="IRANSharp" w:cs="IRANSharp"/>
          <w:rtl/>
        </w:rPr>
        <w:t>الف. سن</w:t>
      </w:r>
    </w:p>
    <w:p w:rsidR="0003300A" w:rsidRPr="00785E1E" w:rsidRDefault="0003300A" w:rsidP="0003300A">
      <w:pPr>
        <w:bidi/>
        <w:rPr>
          <w:rFonts w:ascii="IRANSharp" w:hAnsi="IRANSharp" w:cs="IRANSharp"/>
        </w:rPr>
      </w:pPr>
      <w:r w:rsidRPr="00785E1E">
        <w:rPr>
          <w:rFonts w:ascii="IRANSharp" w:hAnsi="IRANSharp" w:cs="IRANSharp"/>
          <w:rtl/>
        </w:rPr>
        <w:lastRenderedPageBreak/>
        <w:t xml:space="preserve">۳. تعریف کودک تحت کنوانسیون حقوق کودک، حمایت و حقوق تا سن ۱۸ سالگی را فراهم </w:t>
      </w:r>
      <w:r w:rsidR="004F46D6" w:rsidRPr="00785E1E">
        <w:rPr>
          <w:rFonts w:ascii="IRANSharp" w:hAnsi="IRANSharp" w:cs="IRANSharp"/>
          <w:rtl/>
        </w:rPr>
        <w:t>می‌کند</w:t>
      </w:r>
      <w:r w:rsidRPr="00785E1E">
        <w:rPr>
          <w:rFonts w:ascii="IRANSharp" w:hAnsi="IRANSharp" w:cs="IRANSharp"/>
          <w:rtl/>
        </w:rPr>
        <w:t xml:space="preserve">. </w:t>
      </w:r>
      <w:r w:rsidR="004F46D6" w:rsidRPr="00785E1E">
        <w:rPr>
          <w:rFonts w:ascii="IRANSharp" w:hAnsi="IRANSharp" w:cs="IRANSharp"/>
          <w:rtl/>
        </w:rPr>
        <w:t>کمیته‌ها</w:t>
      </w:r>
      <w:r w:rsidRPr="00785E1E">
        <w:rPr>
          <w:rFonts w:ascii="IRANSharp" w:hAnsi="IRANSharp" w:cs="IRANSharp"/>
          <w:rtl/>
        </w:rPr>
        <w:t xml:space="preserve"> نگران هستند که حمایت کمتری برای کودکان بین ۱۵ و ۱۸ سال فراهم است و گاهی اوقات </w:t>
      </w:r>
      <w:r w:rsidR="004F46D6" w:rsidRPr="00785E1E">
        <w:rPr>
          <w:rFonts w:ascii="IRANSharp" w:hAnsi="IRANSharp" w:cs="IRANSharp"/>
          <w:rtl/>
        </w:rPr>
        <w:t>به‌عنوان</w:t>
      </w:r>
      <w:r w:rsidRPr="00785E1E">
        <w:rPr>
          <w:rFonts w:ascii="IRANSharp" w:hAnsi="IRANSharp" w:cs="IRANSharp"/>
          <w:rtl/>
        </w:rPr>
        <w:t xml:space="preserve"> </w:t>
      </w:r>
      <w:r w:rsidR="004F46D6" w:rsidRPr="00785E1E">
        <w:rPr>
          <w:rFonts w:ascii="IRANSharp" w:hAnsi="IRANSharp" w:cs="IRANSharp"/>
          <w:rtl/>
        </w:rPr>
        <w:t>بزرگ‌سالان</w:t>
      </w:r>
      <w:r w:rsidRPr="00785E1E">
        <w:rPr>
          <w:rFonts w:ascii="IRANSharp" w:hAnsi="IRANSharp" w:cs="IRANSharp"/>
          <w:rtl/>
        </w:rPr>
        <w:t xml:space="preserve"> در نظر گرفته </w:t>
      </w:r>
      <w:r w:rsidR="004F46D6" w:rsidRPr="00785E1E">
        <w:rPr>
          <w:rFonts w:ascii="IRANSharp" w:hAnsi="IRANSharp" w:cs="IRANSharp"/>
          <w:rtl/>
        </w:rPr>
        <w:t>می‌شوند</w:t>
      </w:r>
      <w:r w:rsidRPr="00785E1E">
        <w:rPr>
          <w:rFonts w:ascii="IRANSharp" w:hAnsi="IRANSharp" w:cs="IRANSharp"/>
          <w:rtl/>
        </w:rPr>
        <w:t xml:space="preserve"> و یا در وضعیت مهاجرتی مبهمی تا زمان رسیدن به سن ۱۸ سال قرار دارند. کشورها ملزم هستند</w:t>
      </w:r>
    </w:p>
    <w:p w:rsidR="0003300A" w:rsidRPr="00785E1E" w:rsidRDefault="0003300A" w:rsidP="0003300A">
      <w:pPr>
        <w:bidi/>
        <w:rPr>
          <w:rFonts w:ascii="IRANSharp" w:hAnsi="IRANSharp" w:cs="IRANSharp"/>
        </w:rPr>
      </w:pPr>
      <w:r w:rsidRPr="00785E1E">
        <w:rPr>
          <w:rFonts w:ascii="IRANSharp" w:hAnsi="IRANSharp" w:cs="IRANSharp"/>
          <w:rtl/>
        </w:rPr>
        <w:t xml:space="preserve">تا اطمینان حاصل کنند که استانداردهای برابر حمایتی برای هر کودک، </w:t>
      </w:r>
      <w:r w:rsidR="004F46D6" w:rsidRPr="00785E1E">
        <w:rPr>
          <w:rFonts w:ascii="IRANSharp" w:hAnsi="IRANSharp" w:cs="IRANSharp"/>
          <w:rtl/>
        </w:rPr>
        <w:t>ازجمله</w:t>
      </w:r>
      <w:r w:rsidRPr="00785E1E">
        <w:rPr>
          <w:rFonts w:ascii="IRANSharp" w:hAnsi="IRANSharp" w:cs="IRANSharp"/>
          <w:rtl/>
        </w:rPr>
        <w:t xml:space="preserve"> کسانی که بالای ۱۵ سال هستند و </w:t>
      </w:r>
      <w:r w:rsidR="004F46D6" w:rsidRPr="00785E1E">
        <w:rPr>
          <w:rFonts w:ascii="IRANSharp" w:hAnsi="IRANSharp" w:cs="IRANSharp"/>
          <w:rtl/>
        </w:rPr>
        <w:t>صرف‌نظر</w:t>
      </w:r>
      <w:r w:rsidRPr="00785E1E">
        <w:rPr>
          <w:rFonts w:ascii="IRANSharp" w:hAnsi="IRANSharp" w:cs="IRANSharp"/>
          <w:rtl/>
        </w:rPr>
        <w:t xml:space="preserve"> از وضعیت مهاجرت </w:t>
      </w:r>
      <w:r w:rsidR="004F46D6" w:rsidRPr="00785E1E">
        <w:rPr>
          <w:rFonts w:ascii="IRANSharp" w:hAnsi="IRANSharp" w:cs="IRANSharp"/>
          <w:rtl/>
        </w:rPr>
        <w:t>آن‌ها</w:t>
      </w:r>
      <w:r w:rsidRPr="00785E1E">
        <w:rPr>
          <w:rFonts w:ascii="IRANSharp" w:hAnsi="IRANSharp" w:cs="IRANSharp"/>
          <w:rtl/>
        </w:rPr>
        <w:t xml:space="preserve"> فراهم است. بر طبق </w:t>
      </w:r>
      <w:r w:rsidR="004F46D6" w:rsidRPr="00785E1E">
        <w:rPr>
          <w:rFonts w:ascii="IRANSharp" w:hAnsi="IRANSharp" w:cs="IRANSharp"/>
          <w:rtl/>
        </w:rPr>
        <w:t>دستورالعمل‌های</w:t>
      </w:r>
      <w:r w:rsidRPr="00785E1E">
        <w:rPr>
          <w:rFonts w:ascii="IRANSharp" w:hAnsi="IRANSharp" w:cs="IRANSharp"/>
          <w:rtl/>
        </w:rPr>
        <w:t xml:space="preserve"> </w:t>
      </w:r>
      <w:r w:rsidR="004F46D6" w:rsidRPr="00785E1E">
        <w:rPr>
          <w:rFonts w:ascii="IRANSharp" w:hAnsi="IRANSharp" w:cs="IRANSharp"/>
          <w:rtl/>
        </w:rPr>
        <w:t>مراقبت‌های</w:t>
      </w:r>
      <w:r w:rsidRPr="00785E1E">
        <w:rPr>
          <w:rFonts w:ascii="IRANSharp" w:hAnsi="IRANSharp" w:cs="IRANSharp"/>
          <w:rtl/>
        </w:rPr>
        <w:t xml:space="preserve"> جایگزین برای کودکان،</w:t>
      </w:r>
      <w:r w:rsidRPr="00785E1E">
        <w:rPr>
          <w:rStyle w:val="FootnoteReference"/>
          <w:rFonts w:ascii="IRANSharp" w:hAnsi="IRANSharp" w:cs="IRANSharp"/>
          <w:rtl/>
        </w:rPr>
        <w:footnoteReference w:id="2"/>
      </w:r>
      <w:r w:rsidRPr="00785E1E">
        <w:rPr>
          <w:rFonts w:ascii="IRANSharp" w:hAnsi="IRANSharp" w:cs="IRANSharp"/>
          <w:rtl/>
        </w:rPr>
        <w:t xml:space="preserve"> کشورها باید</w:t>
      </w:r>
      <w:r w:rsidRPr="00785E1E">
        <w:rPr>
          <w:rFonts w:ascii="IRANSharp" w:hAnsi="IRANSharp" w:cs="IRANSharp"/>
          <w:rtl/>
          <w:lang w:bidi="fa-IR"/>
        </w:rPr>
        <w:t xml:space="preserve"> اقدامات </w:t>
      </w:r>
      <w:r w:rsidRPr="00785E1E">
        <w:rPr>
          <w:rFonts w:ascii="IRANSharp" w:hAnsi="IRANSharp" w:cs="IRANSharp"/>
          <w:rtl/>
        </w:rPr>
        <w:t xml:space="preserve">پیگیری، پشتیبانی و دوران گذار را برای کودکان </w:t>
      </w:r>
      <w:r w:rsidR="004F46D6" w:rsidRPr="00785E1E">
        <w:rPr>
          <w:rFonts w:ascii="IRANSharp" w:hAnsi="IRANSharp" w:cs="IRANSharp"/>
          <w:rtl/>
        </w:rPr>
        <w:t>درحالی‌که</w:t>
      </w:r>
      <w:r w:rsidRPr="00785E1E">
        <w:rPr>
          <w:rFonts w:ascii="IRANSharp" w:hAnsi="IRANSharp" w:cs="IRANSharp"/>
          <w:rtl/>
        </w:rPr>
        <w:t xml:space="preserve"> به سن ۱۸ سال </w:t>
      </w:r>
      <w:r w:rsidR="004F46D6" w:rsidRPr="00785E1E">
        <w:rPr>
          <w:rFonts w:ascii="IRANSharp" w:hAnsi="IRANSharp" w:cs="IRANSharp"/>
          <w:rtl/>
        </w:rPr>
        <w:t>می‌رسند</w:t>
      </w:r>
      <w:r w:rsidRPr="00785E1E">
        <w:rPr>
          <w:rFonts w:ascii="IRANSharp" w:hAnsi="IRANSharp" w:cs="IRANSharp"/>
          <w:rtl/>
        </w:rPr>
        <w:t xml:space="preserve"> فراهم کنند، </w:t>
      </w:r>
      <w:r w:rsidR="004F46D6" w:rsidRPr="00785E1E">
        <w:rPr>
          <w:rFonts w:ascii="IRANSharp" w:hAnsi="IRANSharp" w:cs="IRANSharp"/>
          <w:rtl/>
        </w:rPr>
        <w:t>به‌ویژه</w:t>
      </w:r>
      <w:r w:rsidRPr="00785E1E">
        <w:rPr>
          <w:rFonts w:ascii="IRANSharp" w:hAnsi="IRANSharp" w:cs="IRANSharp"/>
          <w:rtl/>
        </w:rPr>
        <w:t xml:space="preserve"> برای کسانی که از تحت مراقبت بودن خارج </w:t>
      </w:r>
      <w:r w:rsidR="004F46D6" w:rsidRPr="00785E1E">
        <w:rPr>
          <w:rFonts w:ascii="IRANSharp" w:hAnsi="IRANSharp" w:cs="IRANSharp"/>
          <w:rtl/>
        </w:rPr>
        <w:t>می‌شوند</w:t>
      </w:r>
      <w:r w:rsidRPr="00785E1E">
        <w:rPr>
          <w:rFonts w:ascii="IRANSharp" w:hAnsi="IRANSharp" w:cs="IRANSharp"/>
          <w:rtl/>
        </w:rPr>
        <w:t xml:space="preserve">، </w:t>
      </w:r>
      <w:r w:rsidR="004F46D6" w:rsidRPr="00785E1E">
        <w:rPr>
          <w:rFonts w:ascii="IRANSharp" w:hAnsi="IRANSharp" w:cs="IRANSharp"/>
          <w:rtl/>
        </w:rPr>
        <w:t>ازجمله</w:t>
      </w:r>
      <w:r w:rsidRPr="00785E1E">
        <w:rPr>
          <w:rFonts w:ascii="IRANSharp" w:hAnsi="IRANSharp" w:cs="IRANSharp"/>
          <w:rtl/>
        </w:rPr>
        <w:t xml:space="preserve"> با اطمینان از دسترسی </w:t>
      </w:r>
      <w:r w:rsidR="004F46D6" w:rsidRPr="00785E1E">
        <w:rPr>
          <w:rFonts w:ascii="IRANSharp" w:hAnsi="IRANSharp" w:cs="IRANSharp"/>
          <w:rtl/>
        </w:rPr>
        <w:t>آن‌ها</w:t>
      </w:r>
      <w:r w:rsidRPr="00785E1E">
        <w:rPr>
          <w:rFonts w:ascii="IRANSharp" w:hAnsi="IRANSharp" w:cs="IRANSharp"/>
          <w:rtl/>
        </w:rPr>
        <w:t xml:space="preserve"> به</w:t>
      </w:r>
      <w:r w:rsidRPr="00785E1E">
        <w:rPr>
          <w:rFonts w:ascii="IRANSharp" w:hAnsi="IRANSharp" w:cs="IRANSharp"/>
          <w:rtl/>
          <w:lang w:bidi="fa-IR"/>
        </w:rPr>
        <w:t xml:space="preserve"> </w:t>
      </w:r>
      <w:r w:rsidRPr="00785E1E">
        <w:rPr>
          <w:rFonts w:ascii="IRANSharp" w:hAnsi="IRANSharp" w:cs="IRANSharp"/>
          <w:rtl/>
        </w:rPr>
        <w:t xml:space="preserve">وضعیت مهاجرت درازمدت </w:t>
      </w:r>
      <w:r w:rsidR="004F46D6" w:rsidRPr="00785E1E">
        <w:rPr>
          <w:rFonts w:ascii="IRANSharp" w:hAnsi="IRANSharp" w:cs="IRANSharp"/>
          <w:rtl/>
        </w:rPr>
        <w:t>به‌طور</w:t>
      </w:r>
      <w:r w:rsidRPr="00785E1E">
        <w:rPr>
          <w:rFonts w:ascii="IRANSharp" w:hAnsi="IRANSharp" w:cs="IRANSharp"/>
          <w:rtl/>
        </w:rPr>
        <w:t xml:space="preserve"> منظم و </w:t>
      </w:r>
      <w:r w:rsidR="004F46D6" w:rsidRPr="00785E1E">
        <w:rPr>
          <w:rFonts w:ascii="IRANSharp" w:hAnsi="IRANSharp" w:cs="IRANSharp"/>
          <w:rtl/>
        </w:rPr>
        <w:t>فرصت‌های</w:t>
      </w:r>
      <w:r w:rsidRPr="00785E1E">
        <w:rPr>
          <w:rFonts w:ascii="IRANSharp" w:hAnsi="IRANSharp" w:cs="IRANSharp"/>
          <w:rtl/>
        </w:rPr>
        <w:t xml:space="preserve"> معقول برای تکمیل آموزش،</w:t>
      </w:r>
      <w:r w:rsidRPr="00785E1E">
        <w:rPr>
          <w:rFonts w:ascii="IRANSharp" w:hAnsi="IRANSharp" w:cs="IRANSharp"/>
          <w:rtl/>
          <w:lang w:bidi="fa-IR"/>
        </w:rPr>
        <w:t xml:space="preserve"> </w:t>
      </w:r>
      <w:r w:rsidRPr="00785E1E">
        <w:rPr>
          <w:rFonts w:ascii="IRANSharp" w:hAnsi="IRANSharp" w:cs="IRANSharp"/>
          <w:rtl/>
        </w:rPr>
        <w:t xml:space="preserve">دسترسی به شغل مناسب و وارد شدن در </w:t>
      </w:r>
      <w:r w:rsidR="004F46D6" w:rsidRPr="00785E1E">
        <w:rPr>
          <w:rFonts w:ascii="IRANSharp" w:hAnsi="IRANSharp" w:cs="IRANSharp"/>
          <w:rtl/>
        </w:rPr>
        <w:t>جامعه‌ای</w:t>
      </w:r>
      <w:r w:rsidRPr="00785E1E">
        <w:rPr>
          <w:rFonts w:ascii="IRANSharp" w:hAnsi="IRANSharp" w:cs="IRANSharp"/>
          <w:rtl/>
        </w:rPr>
        <w:t xml:space="preserve"> که در آن زندگی </w:t>
      </w:r>
      <w:r w:rsidR="004F46D6" w:rsidRPr="00785E1E">
        <w:rPr>
          <w:rFonts w:ascii="IRANSharp" w:hAnsi="IRANSharp" w:cs="IRANSharp"/>
          <w:rtl/>
        </w:rPr>
        <w:t>می‌کنند</w:t>
      </w:r>
      <w:r w:rsidRPr="00785E1E">
        <w:rPr>
          <w:rFonts w:ascii="IRANSharp" w:hAnsi="IRANSharp" w:cs="IRANSharp"/>
          <w:rtl/>
        </w:rPr>
        <w:t>.</w:t>
      </w:r>
      <w:r w:rsidRPr="00785E1E">
        <w:rPr>
          <w:rStyle w:val="FootnoteReference"/>
          <w:rFonts w:ascii="IRANSharp" w:hAnsi="IRANSharp" w:cs="IRANSharp"/>
          <w:rtl/>
        </w:rPr>
        <w:footnoteReference w:id="3"/>
      </w:r>
      <w:r w:rsidRPr="00785E1E">
        <w:rPr>
          <w:rFonts w:ascii="IRANSharp" w:hAnsi="IRANSharp" w:cs="IRANSharp"/>
          <w:rtl/>
        </w:rPr>
        <w:t xml:space="preserve"> کودک باید </w:t>
      </w:r>
      <w:r w:rsidR="004F46D6" w:rsidRPr="00785E1E">
        <w:rPr>
          <w:rFonts w:ascii="IRANSharp" w:hAnsi="IRANSharp" w:cs="IRANSharp"/>
          <w:rtl/>
        </w:rPr>
        <w:t>به‌طور</w:t>
      </w:r>
      <w:r w:rsidRPr="00785E1E">
        <w:rPr>
          <w:rFonts w:ascii="IRANSharp" w:hAnsi="IRANSharp" w:cs="IRANSharp"/>
          <w:rtl/>
        </w:rPr>
        <w:t xml:space="preserve"> مناسب برای زندگی مستقل در طول این دوره گذار آماده شود و مقامات صالح باید پی گیری کافی بر وضعیت فردی را تضمین کنند. </w:t>
      </w:r>
      <w:r w:rsidR="004F46D6" w:rsidRPr="00785E1E">
        <w:rPr>
          <w:rFonts w:ascii="IRANSharp" w:hAnsi="IRANSharp" w:cs="IRANSharp"/>
          <w:rtl/>
        </w:rPr>
        <w:t>کمیته‌ها</w:t>
      </w:r>
      <w:r w:rsidRPr="00785E1E">
        <w:rPr>
          <w:rFonts w:ascii="IRANSharp" w:hAnsi="IRANSharp" w:cs="IRANSharp"/>
          <w:rtl/>
          <w:lang w:bidi="fa-IR"/>
        </w:rPr>
        <w:t xml:space="preserve"> </w:t>
      </w:r>
      <w:r w:rsidRPr="00785E1E">
        <w:rPr>
          <w:rFonts w:ascii="IRANSharp" w:hAnsi="IRANSharp" w:cs="IRANSharp"/>
          <w:rtl/>
        </w:rPr>
        <w:t xml:space="preserve">علاوه بر این، </w:t>
      </w:r>
      <w:r w:rsidR="00F94E75" w:rsidRPr="00785E1E">
        <w:rPr>
          <w:rFonts w:ascii="IRANSharp" w:hAnsi="IRANSharp" w:cs="IRANSharp"/>
          <w:rtl/>
        </w:rPr>
        <w:t>دولت‌ها</w:t>
      </w:r>
      <w:r w:rsidRPr="00785E1E">
        <w:rPr>
          <w:rFonts w:ascii="IRANSharp" w:hAnsi="IRANSharp" w:cs="IRANSharp"/>
          <w:rtl/>
        </w:rPr>
        <w:t xml:space="preserve"> را تشویق اتخاذ اقدامات حمایتی بالای سن ۱۸ سال </w:t>
      </w:r>
      <w:r w:rsidR="004F46D6" w:rsidRPr="00785E1E">
        <w:rPr>
          <w:rFonts w:ascii="IRANSharp" w:hAnsi="IRANSharp" w:cs="IRANSharp"/>
          <w:rtl/>
        </w:rPr>
        <w:t>می‌کنند</w:t>
      </w:r>
      <w:r w:rsidRPr="00785E1E">
        <w:rPr>
          <w:rFonts w:ascii="IRANSharp" w:hAnsi="IRANSharp" w:cs="IRANSharp"/>
          <w:rtl/>
        </w:rPr>
        <w:t>.</w:t>
      </w: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rPr>
      </w:pPr>
      <w:r w:rsidRPr="00785E1E">
        <w:rPr>
          <w:rFonts w:ascii="IRANSharp" w:hAnsi="IRANSharp" w:cs="IRANSharp"/>
          <w:rtl/>
        </w:rPr>
        <w:t>۴. برای</w:t>
      </w:r>
      <w:r w:rsidR="000C534D">
        <w:rPr>
          <w:rFonts w:ascii="IRANSharp" w:hAnsi="IRANSharp" w:cs="IRANSharp"/>
          <w:rtl/>
        </w:rPr>
        <w:t xml:space="preserve"> </w:t>
      </w:r>
      <w:r w:rsidRPr="00785E1E">
        <w:rPr>
          <w:rFonts w:ascii="IRANSharp" w:hAnsi="IRANSharp" w:cs="IRANSharp"/>
          <w:rtl/>
        </w:rPr>
        <w:t xml:space="preserve">تخمین آگاهانه از سن، </w:t>
      </w:r>
      <w:r w:rsidR="00F94E75" w:rsidRPr="00785E1E">
        <w:rPr>
          <w:rFonts w:ascii="IRANSharp" w:hAnsi="IRANSharp" w:cs="IRANSharp"/>
          <w:rtl/>
        </w:rPr>
        <w:t>دولت‌ها</w:t>
      </w:r>
      <w:r w:rsidRPr="00785E1E">
        <w:rPr>
          <w:rFonts w:ascii="IRANSharp" w:hAnsi="IRANSharp" w:cs="IRANSharp"/>
          <w:rtl/>
        </w:rPr>
        <w:t xml:space="preserve"> باید ارزیابی جامع از توسعه جسمی و روحی کودک، انجام شده توسط</w:t>
      </w:r>
    </w:p>
    <w:p w:rsidR="0003300A" w:rsidRPr="00785E1E" w:rsidRDefault="0003300A" w:rsidP="00785E1E">
      <w:pPr>
        <w:bidi/>
        <w:rPr>
          <w:rFonts w:ascii="IRANSharp" w:hAnsi="IRANSharp" w:cs="IRANSharp"/>
          <w:rtl/>
        </w:rPr>
      </w:pPr>
      <w:r w:rsidRPr="00785E1E">
        <w:rPr>
          <w:rFonts w:ascii="IRANSharp" w:hAnsi="IRANSharp" w:cs="IRANSharp"/>
          <w:rtl/>
        </w:rPr>
        <w:t xml:space="preserve">متخصصان اطفال یا متخصصین دیگری که در ترکیب </w:t>
      </w:r>
      <w:r w:rsidR="004F46D6" w:rsidRPr="00785E1E">
        <w:rPr>
          <w:rFonts w:ascii="IRANSharp" w:hAnsi="IRANSharp" w:cs="IRANSharp"/>
          <w:rtl/>
        </w:rPr>
        <w:t>جنبه‌های</w:t>
      </w:r>
      <w:r w:rsidRPr="00785E1E">
        <w:rPr>
          <w:rFonts w:ascii="IRANSharp" w:hAnsi="IRANSharp" w:cs="IRANSharp"/>
          <w:rtl/>
        </w:rPr>
        <w:t xml:space="preserve"> مختلف مهارت دارند، به عمل آورند. چنین </w:t>
      </w:r>
      <w:r w:rsidR="004F46D6" w:rsidRPr="00785E1E">
        <w:rPr>
          <w:rFonts w:ascii="IRANSharp" w:hAnsi="IRANSharp" w:cs="IRANSharp"/>
          <w:rtl/>
        </w:rPr>
        <w:t>ارزیابی‌هایی</w:t>
      </w:r>
      <w:r w:rsidRPr="00785E1E">
        <w:rPr>
          <w:rFonts w:ascii="IRANSharp" w:hAnsi="IRANSharp" w:cs="IRANSharp"/>
          <w:rtl/>
        </w:rPr>
        <w:t xml:space="preserve"> باید فوری، به </w:t>
      </w:r>
      <w:r w:rsidR="004F46D6" w:rsidRPr="00785E1E">
        <w:rPr>
          <w:rFonts w:ascii="IRANSharp" w:hAnsi="IRANSharp" w:cs="IRANSharp"/>
          <w:rtl/>
        </w:rPr>
        <w:t>شیوه‌ای</w:t>
      </w:r>
      <w:r w:rsidRPr="00785E1E">
        <w:rPr>
          <w:rFonts w:ascii="IRANSharp" w:hAnsi="IRANSharp" w:cs="IRANSharp"/>
          <w:rtl/>
        </w:rPr>
        <w:t xml:space="preserve"> کودک دوستانه، حساس به جنس و مناسب فرهنگی، </w:t>
      </w:r>
      <w:r w:rsidR="004F46D6" w:rsidRPr="00785E1E">
        <w:rPr>
          <w:rFonts w:ascii="IRANSharp" w:hAnsi="IRANSharp" w:cs="IRANSharp"/>
          <w:rtl/>
        </w:rPr>
        <w:t>ازجمله</w:t>
      </w:r>
      <w:r w:rsidRPr="00785E1E">
        <w:rPr>
          <w:rFonts w:ascii="IRANSharp" w:hAnsi="IRANSharp" w:cs="IRANSharp"/>
          <w:rtl/>
        </w:rPr>
        <w:t xml:space="preserve"> مصاحبه با کودکان و در صورت مناسب بودن همراه با </w:t>
      </w:r>
      <w:r w:rsidR="004F46D6" w:rsidRPr="00785E1E">
        <w:rPr>
          <w:rFonts w:ascii="IRANSharp" w:hAnsi="IRANSharp" w:cs="IRANSharp"/>
          <w:rtl/>
        </w:rPr>
        <w:t>بزرگ‌سالان</w:t>
      </w:r>
      <w:r w:rsidRPr="00785E1E">
        <w:rPr>
          <w:rFonts w:ascii="IRANSharp" w:hAnsi="IRANSharp" w:cs="IRANSharp"/>
          <w:rtl/>
        </w:rPr>
        <w:t xml:space="preserve">، به زبانی که کودک </w:t>
      </w:r>
      <w:r w:rsidR="004F46D6" w:rsidRPr="00785E1E">
        <w:rPr>
          <w:rFonts w:ascii="IRANSharp" w:hAnsi="IRANSharp" w:cs="IRANSharp"/>
          <w:rtl/>
        </w:rPr>
        <w:t>می‌فهمد</w:t>
      </w:r>
      <w:r w:rsidRPr="00785E1E">
        <w:rPr>
          <w:rFonts w:ascii="IRANSharp" w:hAnsi="IRANSharp" w:cs="IRANSharp"/>
          <w:rtl/>
        </w:rPr>
        <w:t>، صورت گیرد. اسناد که</w:t>
      </w:r>
      <w:r w:rsidRPr="00785E1E">
        <w:rPr>
          <w:rFonts w:ascii="IRANSharp" w:hAnsi="IRANSharp" w:cs="IRANSharp"/>
          <w:rtl/>
          <w:lang w:bidi="fa-IR"/>
        </w:rPr>
        <w:t xml:space="preserve"> </w:t>
      </w:r>
      <w:r w:rsidRPr="00785E1E">
        <w:rPr>
          <w:rFonts w:ascii="IRANSharp" w:hAnsi="IRANSharp" w:cs="IRANSharp"/>
          <w:rtl/>
        </w:rPr>
        <w:t xml:space="preserve">در دسترس هستند باید حقیقی در نظر گرفته شود، مگر اینکه عکس آن ثابت شود و اظهارات کودکان و والدین یا بستگان </w:t>
      </w:r>
      <w:r w:rsidR="004F46D6" w:rsidRPr="00785E1E">
        <w:rPr>
          <w:rFonts w:ascii="IRANSharp" w:hAnsi="IRANSharp" w:cs="IRANSharp"/>
          <w:rtl/>
        </w:rPr>
        <w:t>آن‌ها</w:t>
      </w:r>
      <w:r w:rsidRPr="00785E1E">
        <w:rPr>
          <w:rFonts w:ascii="IRANSharp" w:hAnsi="IRANSharp" w:cs="IRANSharp"/>
          <w:rtl/>
        </w:rPr>
        <w:t xml:space="preserve"> باید مورد توجه قرار گیرد. اصل شک به نفع</w:t>
      </w:r>
      <w:r w:rsidRPr="00785E1E">
        <w:rPr>
          <w:rFonts w:ascii="IRANSharp" w:hAnsi="IRANSharp" w:cs="IRANSharp"/>
          <w:rtl/>
          <w:lang w:bidi="fa-IR"/>
        </w:rPr>
        <w:t xml:space="preserve"> </w:t>
      </w:r>
      <w:r w:rsidRPr="00785E1E">
        <w:rPr>
          <w:rFonts w:ascii="IRANSharp" w:hAnsi="IRANSharp" w:cs="IRANSharp"/>
          <w:rtl/>
        </w:rPr>
        <w:t xml:space="preserve">باید در مورد فرد مورد ارزیابی رعایت شود. </w:t>
      </w:r>
      <w:r w:rsidR="00F94E75" w:rsidRPr="00785E1E">
        <w:rPr>
          <w:rFonts w:ascii="IRANSharp" w:hAnsi="IRANSharp" w:cs="IRANSharp"/>
          <w:rtl/>
        </w:rPr>
        <w:t>دولت‌ها</w:t>
      </w:r>
      <w:r w:rsidRPr="00785E1E">
        <w:rPr>
          <w:rFonts w:ascii="IRANSharp" w:hAnsi="IRANSharp" w:cs="IRANSharp"/>
          <w:rtl/>
        </w:rPr>
        <w:t xml:space="preserve"> باید از استفاده از روش پزشکی مبتنی بر، </w:t>
      </w:r>
      <w:r w:rsidR="004F46D6" w:rsidRPr="00785E1E">
        <w:rPr>
          <w:rFonts w:ascii="IRANSharp" w:hAnsi="IRANSharp" w:cs="IRANSharp"/>
          <w:rtl/>
        </w:rPr>
        <w:t>ازجمله</w:t>
      </w:r>
      <w:r w:rsidRPr="00785E1E">
        <w:rPr>
          <w:rFonts w:ascii="IRANSharp" w:hAnsi="IRANSharp" w:cs="IRANSharp"/>
          <w:rtl/>
        </w:rPr>
        <w:t xml:space="preserve">، بررسی استخوان و دندان، که ممکن است نادرست باشد </w:t>
      </w:r>
      <w:r w:rsidR="004F46D6" w:rsidRPr="00785E1E">
        <w:rPr>
          <w:rFonts w:ascii="IRANSharp" w:hAnsi="IRANSharp" w:cs="IRANSharp"/>
          <w:rtl/>
        </w:rPr>
        <w:t>و حاشیه‌های</w:t>
      </w:r>
      <w:r w:rsidRPr="00785E1E">
        <w:rPr>
          <w:rFonts w:ascii="IRANSharp" w:hAnsi="IRANSharp" w:cs="IRANSharp"/>
          <w:rtl/>
        </w:rPr>
        <w:t xml:space="preserve"> </w:t>
      </w:r>
      <w:r w:rsidR="004F46D6" w:rsidRPr="00785E1E">
        <w:rPr>
          <w:rFonts w:ascii="IRANSharp" w:hAnsi="IRANSharp" w:cs="IRANSharp"/>
          <w:rtl/>
        </w:rPr>
        <w:t>گسترده‌ای</w:t>
      </w:r>
      <w:r w:rsidRPr="00785E1E">
        <w:rPr>
          <w:rFonts w:ascii="IRANSharp" w:hAnsi="IRANSharp" w:cs="IRANSharp"/>
          <w:rtl/>
        </w:rPr>
        <w:t xml:space="preserve"> از خطا داشته و همچنین موجب آسیب و </w:t>
      </w:r>
      <w:r w:rsidR="004F46D6" w:rsidRPr="00785E1E">
        <w:rPr>
          <w:rFonts w:ascii="IRANSharp" w:hAnsi="IRANSharp" w:cs="IRANSharp"/>
          <w:rtl/>
        </w:rPr>
        <w:t>پروسه‌های</w:t>
      </w:r>
      <w:r w:rsidRPr="00785E1E">
        <w:rPr>
          <w:rFonts w:ascii="IRANSharp" w:hAnsi="IRANSharp" w:cs="IRANSharp"/>
          <w:rtl/>
        </w:rPr>
        <w:t xml:space="preserve"> قانونی </w:t>
      </w:r>
      <w:r w:rsidR="004F46D6" w:rsidRPr="00785E1E">
        <w:rPr>
          <w:rFonts w:ascii="IRANSharp" w:hAnsi="IRANSharp" w:cs="IRANSharp"/>
          <w:rtl/>
        </w:rPr>
        <w:t>غیرضروری</w:t>
      </w:r>
      <w:r w:rsidRPr="00785E1E">
        <w:rPr>
          <w:rFonts w:ascii="IRANSharp" w:hAnsi="IRANSharp" w:cs="IRANSharp"/>
          <w:rtl/>
        </w:rPr>
        <w:t xml:space="preserve"> شود خودداری کنند. </w:t>
      </w:r>
      <w:r w:rsidR="00F94E75" w:rsidRPr="00785E1E">
        <w:rPr>
          <w:rFonts w:ascii="IRANSharp" w:hAnsi="IRANSharp" w:cs="IRANSharp"/>
          <w:rtl/>
        </w:rPr>
        <w:t>دولت‌ها</w:t>
      </w:r>
      <w:r w:rsidRPr="00785E1E">
        <w:rPr>
          <w:rFonts w:ascii="IRANSharp" w:hAnsi="IRANSharp" w:cs="IRANSharp"/>
          <w:rtl/>
        </w:rPr>
        <w:t xml:space="preserve"> باید اطمینان حاصل کنند که تعیین </w:t>
      </w:r>
      <w:r w:rsidR="004F46D6" w:rsidRPr="00785E1E">
        <w:rPr>
          <w:rFonts w:ascii="IRANSharp" w:hAnsi="IRANSharp" w:cs="IRANSharp"/>
          <w:rtl/>
        </w:rPr>
        <w:t>آن‌ها</w:t>
      </w:r>
      <w:r w:rsidRPr="00785E1E">
        <w:rPr>
          <w:rFonts w:ascii="IRANSharp" w:hAnsi="IRANSharp" w:cs="IRANSharp"/>
          <w:rtl/>
        </w:rPr>
        <w:t xml:space="preserve"> </w:t>
      </w:r>
      <w:r w:rsidR="004F46D6" w:rsidRPr="00785E1E">
        <w:rPr>
          <w:rFonts w:ascii="IRANSharp" w:hAnsi="IRANSharp" w:cs="IRANSharp"/>
          <w:rtl/>
        </w:rPr>
        <w:t>می‌تواند</w:t>
      </w:r>
      <w:r w:rsidRPr="00785E1E">
        <w:rPr>
          <w:rFonts w:ascii="IRANSharp" w:hAnsi="IRANSharp" w:cs="IRANSharp"/>
          <w:rtl/>
        </w:rPr>
        <w:t xml:space="preserve"> </w:t>
      </w:r>
      <w:r w:rsidR="004F46D6" w:rsidRPr="00785E1E">
        <w:rPr>
          <w:rFonts w:ascii="IRANSharp" w:hAnsi="IRANSharp" w:cs="IRANSharp"/>
          <w:rtl/>
        </w:rPr>
        <w:t>موردبررسی</w:t>
      </w:r>
      <w:r w:rsidRPr="00785E1E">
        <w:rPr>
          <w:rFonts w:ascii="IRANSharp" w:hAnsi="IRANSharp" w:cs="IRANSharp"/>
          <w:rtl/>
        </w:rPr>
        <w:t xml:space="preserve"> قرار گرفته و یا قابل تجدید نظر در یک نهاد مستقل باشد.</w:t>
      </w: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b/>
          <w:bCs/>
          <w:rtl/>
        </w:rPr>
      </w:pPr>
      <w:r w:rsidRPr="00785E1E">
        <w:rPr>
          <w:rFonts w:ascii="IRANSharp" w:hAnsi="IRANSharp" w:cs="IRANSharp"/>
          <w:b/>
          <w:bCs/>
          <w:rtl/>
        </w:rPr>
        <w:t xml:space="preserve">ب. حق آزادی (مواد ۱۶ و ۱۷ کنوانسیون </w:t>
      </w:r>
      <w:r w:rsidR="004F46D6" w:rsidRPr="00785E1E">
        <w:rPr>
          <w:rFonts w:ascii="IRANSharp" w:hAnsi="IRANSharp" w:cs="IRANSharp"/>
          <w:b/>
          <w:bCs/>
          <w:rtl/>
        </w:rPr>
        <w:t>بین‌المللی</w:t>
      </w:r>
      <w:r w:rsidRPr="00785E1E">
        <w:rPr>
          <w:rFonts w:ascii="IRANSharp" w:hAnsi="IRANSharp" w:cs="IRANSharp"/>
          <w:b/>
          <w:bCs/>
          <w:rtl/>
          <w:lang w:bidi="fa-IR"/>
        </w:rPr>
        <w:t xml:space="preserve"> </w:t>
      </w:r>
      <w:r w:rsidRPr="00785E1E">
        <w:rPr>
          <w:rFonts w:ascii="IRANSharp" w:hAnsi="IRANSharp" w:cs="IRANSharp"/>
          <w:b/>
          <w:bCs/>
          <w:rtl/>
        </w:rPr>
        <w:t>حمایت از حقوق کارگران مهاجر و اعضای</w:t>
      </w:r>
      <w:r w:rsidRPr="00785E1E">
        <w:rPr>
          <w:rFonts w:ascii="IRANSharp" w:hAnsi="IRANSharp" w:cs="IRANSharp"/>
          <w:b/>
          <w:bCs/>
          <w:rtl/>
          <w:lang w:bidi="fa-IR"/>
        </w:rPr>
        <w:t xml:space="preserve"> </w:t>
      </w:r>
      <w:r w:rsidRPr="00785E1E">
        <w:rPr>
          <w:rFonts w:ascii="IRANSharp" w:hAnsi="IRANSharp" w:cs="IRANSharp"/>
          <w:b/>
          <w:bCs/>
          <w:rtl/>
        </w:rPr>
        <w:t xml:space="preserve">خانواده </w:t>
      </w:r>
      <w:r w:rsidR="004F46D6" w:rsidRPr="00785E1E">
        <w:rPr>
          <w:rFonts w:ascii="IRANSharp" w:hAnsi="IRANSharp" w:cs="IRANSharp"/>
          <w:b/>
          <w:bCs/>
          <w:rtl/>
        </w:rPr>
        <w:t>آن‌ها</w:t>
      </w:r>
      <w:r w:rsidRPr="00785E1E">
        <w:rPr>
          <w:rFonts w:ascii="IRANSharp" w:hAnsi="IRANSharp" w:cs="IRANSharp"/>
          <w:b/>
          <w:bCs/>
          <w:rtl/>
        </w:rPr>
        <w:t>؛ ماده ۳۷ کنوانسیون حقوق کودک)</w:t>
      </w:r>
    </w:p>
    <w:p w:rsidR="0003300A" w:rsidRPr="00785E1E" w:rsidRDefault="0003300A" w:rsidP="0003300A">
      <w:pPr>
        <w:bidi/>
        <w:rPr>
          <w:rFonts w:ascii="IRANSharp" w:hAnsi="IRANSharp" w:cs="IRANSharp"/>
        </w:rPr>
      </w:pPr>
    </w:p>
    <w:p w:rsidR="0003300A" w:rsidRPr="00785E1E" w:rsidRDefault="0003300A" w:rsidP="0003300A">
      <w:pPr>
        <w:bidi/>
        <w:rPr>
          <w:rFonts w:ascii="IRANSharp" w:hAnsi="IRANSharp" w:cs="IRANSharp"/>
        </w:rPr>
      </w:pPr>
      <w:r w:rsidRPr="00785E1E">
        <w:rPr>
          <w:rFonts w:ascii="IRANSharp" w:hAnsi="IRANSharp" w:cs="IRANSharp"/>
          <w:rtl/>
        </w:rPr>
        <w:t>۵. هر کودک در هر زمان دارای حق اساسی آزادی و منع بازداشت مهاجرتی است.</w:t>
      </w:r>
      <w:r w:rsidRPr="00785E1E">
        <w:rPr>
          <w:rStyle w:val="FootnoteReference"/>
          <w:rFonts w:ascii="IRANSharp" w:hAnsi="IRANSharp" w:cs="IRANSharp"/>
          <w:rtl/>
        </w:rPr>
        <w:footnoteReference w:id="4"/>
      </w:r>
      <w:r w:rsidRPr="00785E1E">
        <w:rPr>
          <w:rFonts w:ascii="IRANSharp" w:hAnsi="IRANSharp" w:cs="IRANSharp"/>
          <w:rtl/>
        </w:rPr>
        <w:t xml:space="preserve"> کمیته حقوق کودک اعلام کرده است که</w:t>
      </w:r>
      <w:r w:rsidRPr="00785E1E">
        <w:rPr>
          <w:rFonts w:ascii="IRANSharp" w:hAnsi="IRANSharp" w:cs="IRANSharp"/>
          <w:rtl/>
          <w:lang w:bidi="fa-IR"/>
        </w:rPr>
        <w:t xml:space="preserve"> </w:t>
      </w:r>
      <w:r w:rsidRPr="00785E1E">
        <w:rPr>
          <w:rFonts w:ascii="IRANSharp" w:hAnsi="IRANSharp" w:cs="IRANSharp"/>
          <w:rtl/>
        </w:rPr>
        <w:t xml:space="preserve">بازداشت هر کودک به دلیل وضعیت مهاجرت </w:t>
      </w:r>
      <w:r w:rsidR="004F46D6" w:rsidRPr="00785E1E">
        <w:rPr>
          <w:rFonts w:ascii="IRANSharp" w:hAnsi="IRANSharp" w:cs="IRANSharp"/>
          <w:rtl/>
        </w:rPr>
        <w:t>آن‌ها</w:t>
      </w:r>
      <w:r w:rsidRPr="00785E1E">
        <w:rPr>
          <w:rFonts w:ascii="IRANSharp" w:hAnsi="IRANSharp" w:cs="IRANSharp"/>
          <w:rtl/>
        </w:rPr>
        <w:t xml:space="preserve"> یا والدینشان، نقض حقوق کودک و </w:t>
      </w:r>
      <w:r w:rsidR="004F46D6" w:rsidRPr="00785E1E">
        <w:rPr>
          <w:rFonts w:ascii="IRANSharp" w:hAnsi="IRANSharp" w:cs="IRANSharp"/>
          <w:rtl/>
        </w:rPr>
        <w:t>برخلاف</w:t>
      </w:r>
      <w:r w:rsidRPr="00785E1E">
        <w:rPr>
          <w:rFonts w:ascii="IRANSharp" w:hAnsi="IRANSharp" w:cs="IRANSharp"/>
          <w:rtl/>
        </w:rPr>
        <w:t xml:space="preserve"> بهترین منافع کودک است.</w:t>
      </w:r>
      <w:r w:rsidRPr="00785E1E">
        <w:rPr>
          <w:rStyle w:val="FootnoteReference"/>
          <w:rFonts w:ascii="IRANSharp" w:hAnsi="IRANSharp" w:cs="IRANSharp"/>
          <w:rtl/>
        </w:rPr>
        <w:footnoteReference w:id="5"/>
      </w:r>
      <w:r w:rsidR="000C534D">
        <w:rPr>
          <w:rFonts w:ascii="IRANSharp" w:hAnsi="IRANSharp" w:cs="IRANSharp"/>
          <w:rtl/>
        </w:rPr>
        <w:t xml:space="preserve"> </w:t>
      </w:r>
      <w:r w:rsidRPr="00785E1E">
        <w:rPr>
          <w:rFonts w:ascii="IRANSharp" w:hAnsi="IRANSharp" w:cs="IRANSharp"/>
          <w:rtl/>
          <w:lang w:bidi="fa-IR"/>
        </w:rPr>
        <w:t xml:space="preserve">در این راستا </w:t>
      </w:r>
      <w:r w:rsidRPr="00785E1E">
        <w:rPr>
          <w:rFonts w:ascii="IRANSharp" w:hAnsi="IRANSharp" w:cs="IRANSharp"/>
          <w:rtl/>
        </w:rPr>
        <w:t xml:space="preserve">هر دو کمیته بارها </w:t>
      </w:r>
      <w:r w:rsidR="004F46D6" w:rsidRPr="00785E1E">
        <w:rPr>
          <w:rFonts w:ascii="IRANSharp" w:hAnsi="IRANSharp" w:cs="IRANSharp"/>
          <w:rtl/>
        </w:rPr>
        <w:t>تأکید</w:t>
      </w:r>
      <w:r w:rsidRPr="00785E1E">
        <w:rPr>
          <w:rFonts w:ascii="IRANSharp" w:hAnsi="IRANSharp" w:cs="IRANSharp"/>
          <w:rtl/>
        </w:rPr>
        <w:t xml:space="preserve"> </w:t>
      </w:r>
      <w:r w:rsidR="004F46D6" w:rsidRPr="00785E1E">
        <w:rPr>
          <w:rFonts w:ascii="IRANSharp" w:hAnsi="IRANSharp" w:cs="IRANSharp"/>
          <w:rtl/>
        </w:rPr>
        <w:t>کرده‌اند</w:t>
      </w:r>
      <w:r w:rsidRPr="00785E1E">
        <w:rPr>
          <w:rFonts w:ascii="IRANSharp" w:hAnsi="IRANSharp" w:cs="IRANSharp"/>
          <w:rtl/>
        </w:rPr>
        <w:t xml:space="preserve"> که کودکان هرگز نباید به</w:t>
      </w:r>
      <w:r w:rsidRPr="00785E1E">
        <w:rPr>
          <w:rFonts w:ascii="IRANSharp" w:hAnsi="IRANSharp" w:cs="IRANSharp"/>
          <w:rtl/>
          <w:lang w:bidi="fa-IR"/>
        </w:rPr>
        <w:t xml:space="preserve"> </w:t>
      </w:r>
      <w:r w:rsidRPr="00785E1E">
        <w:rPr>
          <w:rFonts w:ascii="IRANSharp" w:hAnsi="IRANSharp" w:cs="IRANSharp"/>
          <w:rtl/>
        </w:rPr>
        <w:t xml:space="preserve">دلایل مربوط به وضعیت مهاجرت </w:t>
      </w:r>
      <w:r w:rsidR="004F46D6" w:rsidRPr="00785E1E">
        <w:rPr>
          <w:rFonts w:ascii="IRANSharp" w:hAnsi="IRANSharp" w:cs="IRANSharp"/>
          <w:rtl/>
        </w:rPr>
        <w:t>آن‌ها</w:t>
      </w:r>
      <w:r w:rsidRPr="00785E1E">
        <w:rPr>
          <w:rFonts w:ascii="IRANSharp" w:hAnsi="IRANSharp" w:cs="IRANSharp"/>
          <w:rtl/>
        </w:rPr>
        <w:t xml:space="preserve"> و یا والدینشان بازداشت شوند و کشورها باید </w:t>
      </w:r>
      <w:r w:rsidR="004F46D6" w:rsidRPr="00785E1E">
        <w:rPr>
          <w:rFonts w:ascii="IRANSharp" w:hAnsi="IRANSharp" w:cs="IRANSharp"/>
          <w:rtl/>
        </w:rPr>
        <w:t>سریعاً</w:t>
      </w:r>
      <w:r w:rsidRPr="00785E1E">
        <w:rPr>
          <w:rFonts w:ascii="IRANSharp" w:hAnsi="IRANSharp" w:cs="IRANSharp"/>
          <w:rtl/>
        </w:rPr>
        <w:t xml:space="preserve"> بازداشت مهاجرتی کودکان را متوقف یا </w:t>
      </w:r>
      <w:r w:rsidR="004F46D6" w:rsidRPr="00785E1E">
        <w:rPr>
          <w:rFonts w:ascii="IRANSharp" w:hAnsi="IRANSharp" w:cs="IRANSharp"/>
          <w:rtl/>
        </w:rPr>
        <w:t>ریشه‌کن</w:t>
      </w:r>
      <w:r w:rsidRPr="00785E1E">
        <w:rPr>
          <w:rFonts w:ascii="IRANSharp" w:hAnsi="IRANSharp" w:cs="IRANSharp"/>
          <w:rtl/>
        </w:rPr>
        <w:t xml:space="preserve"> کنند. هر نوعی از</w:t>
      </w:r>
      <w:r w:rsidRPr="00785E1E">
        <w:rPr>
          <w:rFonts w:ascii="IRANSharp" w:hAnsi="IRANSharp" w:cs="IRANSharp"/>
          <w:rtl/>
          <w:lang w:bidi="fa-IR"/>
        </w:rPr>
        <w:t xml:space="preserve"> </w:t>
      </w:r>
      <w:r w:rsidRPr="00785E1E">
        <w:rPr>
          <w:rFonts w:ascii="IRANSharp" w:hAnsi="IRANSharp" w:cs="IRANSharp"/>
          <w:rtl/>
        </w:rPr>
        <w:t>بازداشت مهاجرتی کودک باید توسط قانون ممنوع</w:t>
      </w:r>
      <w:r w:rsidR="000C534D">
        <w:rPr>
          <w:rFonts w:ascii="IRANSharp" w:hAnsi="IRANSharp" w:cs="IRANSharp"/>
          <w:rtl/>
        </w:rPr>
        <w:t xml:space="preserve"> </w:t>
      </w:r>
      <w:r w:rsidRPr="00785E1E">
        <w:rPr>
          <w:rFonts w:ascii="IRANSharp" w:hAnsi="IRANSharp" w:cs="IRANSharp"/>
          <w:rtl/>
        </w:rPr>
        <w:t>شود و</w:t>
      </w:r>
      <w:r w:rsidR="000C534D">
        <w:rPr>
          <w:rFonts w:ascii="IRANSharp" w:hAnsi="IRANSharp" w:cs="IRANSharp"/>
          <w:rtl/>
        </w:rPr>
        <w:t xml:space="preserve"> </w:t>
      </w:r>
      <w:r w:rsidRPr="00785E1E">
        <w:rPr>
          <w:rFonts w:ascii="IRANSharp" w:hAnsi="IRANSharp" w:cs="IRANSharp"/>
          <w:rtl/>
        </w:rPr>
        <w:t xml:space="preserve">چنین ممنوعیتی باید </w:t>
      </w:r>
      <w:r w:rsidR="004F46D6" w:rsidRPr="00785E1E">
        <w:rPr>
          <w:rFonts w:ascii="IRANSharp" w:hAnsi="IRANSharp" w:cs="IRANSharp"/>
          <w:rtl/>
        </w:rPr>
        <w:t>کاملاً</w:t>
      </w:r>
      <w:r w:rsidRPr="00785E1E">
        <w:rPr>
          <w:rFonts w:ascii="IRANSharp" w:hAnsi="IRANSharp" w:cs="IRANSharp"/>
          <w:rtl/>
        </w:rPr>
        <w:t xml:space="preserve"> در عمل</w:t>
      </w:r>
    </w:p>
    <w:p w:rsidR="0003300A" w:rsidRPr="00785E1E" w:rsidRDefault="00B03692" w:rsidP="0003300A">
      <w:pPr>
        <w:bidi/>
        <w:rPr>
          <w:rFonts w:ascii="IRANSharp" w:hAnsi="IRANSharp" w:cs="IRANSharp"/>
          <w:rtl/>
        </w:rPr>
      </w:pPr>
      <w:r w:rsidRPr="00785E1E">
        <w:rPr>
          <w:rFonts w:ascii="IRANSharp" w:hAnsi="IRANSharp" w:cs="IRANSharp"/>
          <w:rtl/>
        </w:rPr>
        <w:t>اجرا</w:t>
      </w:r>
      <w:r w:rsidR="0003300A" w:rsidRPr="00785E1E">
        <w:rPr>
          <w:rFonts w:ascii="IRANSharp" w:hAnsi="IRANSharp" w:cs="IRANSharp"/>
          <w:rtl/>
        </w:rPr>
        <w:t xml:space="preserve"> شود.</w:t>
      </w:r>
    </w:p>
    <w:p w:rsidR="0003300A" w:rsidRPr="00785E1E" w:rsidRDefault="0003300A" w:rsidP="0003300A">
      <w:pPr>
        <w:bidi/>
        <w:rPr>
          <w:rFonts w:ascii="IRANSharp" w:hAnsi="IRANSharp" w:cs="IRANSharp"/>
          <w:rtl/>
        </w:rPr>
      </w:pPr>
    </w:p>
    <w:p w:rsidR="0003300A" w:rsidRPr="00785E1E" w:rsidRDefault="0003300A" w:rsidP="00785E1E">
      <w:pPr>
        <w:bidi/>
        <w:rPr>
          <w:rFonts w:ascii="IRANSharp" w:hAnsi="IRANSharp" w:cs="IRANSharp"/>
          <w:rtl/>
        </w:rPr>
      </w:pPr>
      <w:r w:rsidRPr="00785E1E">
        <w:rPr>
          <w:rFonts w:ascii="IRANSharp" w:hAnsi="IRANSharp" w:cs="IRANSharp"/>
          <w:rtl/>
        </w:rPr>
        <w:t xml:space="preserve">۶. بازداشت مهاجرتی توسط هر دو کمیته </w:t>
      </w:r>
      <w:r w:rsidR="004F46D6" w:rsidRPr="00785E1E">
        <w:rPr>
          <w:rFonts w:ascii="IRANSharp" w:hAnsi="IRANSharp" w:cs="IRANSharp"/>
          <w:rtl/>
        </w:rPr>
        <w:t>به‌عنوان</w:t>
      </w:r>
      <w:r w:rsidRPr="00785E1E">
        <w:rPr>
          <w:rFonts w:ascii="IRANSharp" w:hAnsi="IRANSharp" w:cs="IRANSharp"/>
          <w:rtl/>
        </w:rPr>
        <w:t xml:space="preserve"> </w:t>
      </w:r>
      <w:r w:rsidR="004F46D6" w:rsidRPr="00785E1E">
        <w:rPr>
          <w:rFonts w:ascii="IRANSharp" w:hAnsi="IRANSharp" w:cs="IRANSharp"/>
          <w:rtl/>
        </w:rPr>
        <w:t>هرگونه</w:t>
      </w:r>
      <w:r w:rsidRPr="00785E1E">
        <w:rPr>
          <w:rFonts w:ascii="IRANSharp" w:hAnsi="IRANSharp" w:cs="IRANSharp"/>
          <w:rtl/>
        </w:rPr>
        <w:t xml:space="preserve"> تنظیماتی است که در آن</w:t>
      </w:r>
      <w:r w:rsidRPr="00785E1E">
        <w:rPr>
          <w:rFonts w:ascii="IRANSharp" w:hAnsi="IRANSharp" w:cs="IRANSharp"/>
          <w:rtl/>
          <w:lang w:bidi="fa-IR"/>
        </w:rPr>
        <w:t xml:space="preserve"> </w:t>
      </w:r>
      <w:r w:rsidRPr="00785E1E">
        <w:rPr>
          <w:rFonts w:ascii="IRANSharp" w:hAnsi="IRANSharp" w:cs="IRANSharp"/>
          <w:rtl/>
        </w:rPr>
        <w:t>کودک از آزادی خود به دلایل مربوط به وضعیت مهاجرت او یا والدینش محروم است،</w:t>
      </w:r>
      <w:r w:rsidR="000C534D">
        <w:rPr>
          <w:rFonts w:ascii="IRANSharp" w:hAnsi="IRANSharp" w:cs="IRANSharp"/>
          <w:rtl/>
          <w:lang w:bidi="fa-IR"/>
        </w:rPr>
        <w:t xml:space="preserve"> </w:t>
      </w:r>
      <w:r w:rsidR="004F46D6" w:rsidRPr="00785E1E">
        <w:rPr>
          <w:rFonts w:ascii="IRANSharp" w:hAnsi="IRANSharp" w:cs="IRANSharp"/>
          <w:rtl/>
        </w:rPr>
        <w:t>صرف‌نظر</w:t>
      </w:r>
      <w:r w:rsidRPr="00785E1E">
        <w:rPr>
          <w:rFonts w:ascii="IRANSharp" w:hAnsi="IRANSharp" w:cs="IRANSharp"/>
          <w:rtl/>
        </w:rPr>
        <w:t xml:space="preserve"> از نام و دلیل اعمال محرومیت کودک</w:t>
      </w:r>
      <w:r w:rsidR="00785E1E">
        <w:rPr>
          <w:rFonts w:ascii="IRANSharp" w:hAnsi="IRANSharp" w:cs="IRANSharp"/>
        </w:rPr>
        <w:t xml:space="preserve"> </w:t>
      </w:r>
      <w:r w:rsidRPr="00785E1E">
        <w:rPr>
          <w:rFonts w:ascii="IRANSharp" w:hAnsi="IRANSharp" w:cs="IRANSharp"/>
          <w:rtl/>
        </w:rPr>
        <w:t>از آزادی و یا نام محل و یا جایی که کودک در آن از آزادی محروم است</w:t>
      </w:r>
      <w:r w:rsidRPr="00785E1E">
        <w:rPr>
          <w:rFonts w:ascii="IRANSharp" w:hAnsi="IRANSharp" w:cs="IRANSharp"/>
          <w:rtl/>
          <w:lang w:bidi="fa-IR"/>
        </w:rPr>
        <w:t>.</w:t>
      </w:r>
      <w:r w:rsidRPr="00785E1E">
        <w:rPr>
          <w:rStyle w:val="FootnoteReference"/>
          <w:rFonts w:ascii="IRANSharp" w:hAnsi="IRANSharp" w:cs="IRANSharp"/>
          <w:rtl/>
          <w:lang w:bidi="fa-IR"/>
        </w:rPr>
        <w:footnoteReference w:id="6"/>
      </w:r>
      <w:r w:rsidRPr="00785E1E">
        <w:rPr>
          <w:rFonts w:ascii="IRANSharp" w:hAnsi="IRANSharp" w:cs="IRANSharp"/>
          <w:rtl/>
        </w:rPr>
        <w:t xml:space="preserve"> "دلایل مربوط به وضعیت </w:t>
      </w:r>
      <w:r w:rsidR="000C534D">
        <w:rPr>
          <w:rFonts w:ascii="IRANSharp" w:hAnsi="IRANSharp" w:cs="IRANSharp"/>
          <w:rtl/>
        </w:rPr>
        <w:t>مهاجرت "</w:t>
      </w:r>
      <w:r w:rsidRPr="00785E1E">
        <w:rPr>
          <w:rFonts w:ascii="IRANSharp" w:hAnsi="IRANSharp" w:cs="IRANSharp"/>
          <w:rtl/>
        </w:rPr>
        <w:t xml:space="preserve"> توسط </w:t>
      </w:r>
      <w:r w:rsidR="004F46D6" w:rsidRPr="00785E1E">
        <w:rPr>
          <w:rFonts w:ascii="IRANSharp" w:hAnsi="IRANSharp" w:cs="IRANSharp"/>
          <w:rtl/>
        </w:rPr>
        <w:t>کمیته‌ها</w:t>
      </w:r>
      <w:r w:rsidRPr="00785E1E">
        <w:rPr>
          <w:rFonts w:ascii="IRANSharp" w:hAnsi="IRANSharp" w:cs="IRANSharp"/>
          <w:rtl/>
        </w:rPr>
        <w:t xml:space="preserve"> </w:t>
      </w:r>
      <w:r w:rsidR="004F46D6" w:rsidRPr="00785E1E">
        <w:rPr>
          <w:rFonts w:ascii="IRANSharp" w:hAnsi="IRANSharp" w:cs="IRANSharp"/>
          <w:rtl/>
        </w:rPr>
        <w:t>به‌عنوان</w:t>
      </w:r>
      <w:r w:rsidRPr="00785E1E">
        <w:rPr>
          <w:rFonts w:ascii="IRANSharp" w:hAnsi="IRANSharp" w:cs="IRANSharp"/>
          <w:rtl/>
          <w:lang w:bidi="fa-IR"/>
        </w:rPr>
        <w:t xml:space="preserve"> </w:t>
      </w:r>
      <w:r w:rsidRPr="00785E1E">
        <w:rPr>
          <w:rFonts w:ascii="IRANSharp" w:hAnsi="IRANSharp" w:cs="IRANSharp"/>
          <w:rtl/>
        </w:rPr>
        <w:t>وضعیت مهاجرت یا اقامت فرد، یا ع</w:t>
      </w:r>
      <w:r w:rsidRPr="00785E1E">
        <w:rPr>
          <w:rStyle w:val="FootnoteReference"/>
          <w:rFonts w:ascii="IRANSharp" w:hAnsi="IRANSharp" w:cs="IRANSharp"/>
          <w:rtl/>
        </w:rPr>
        <w:footnoteReference w:id="7"/>
      </w:r>
      <w:r w:rsidR="000C534D">
        <w:rPr>
          <w:rFonts w:ascii="IRANSharp" w:hAnsi="IRANSharp" w:cs="IRANSharp"/>
          <w:rtl/>
        </w:rPr>
        <w:t xml:space="preserve"> دم</w:t>
      </w:r>
      <w:r w:rsidRPr="00785E1E">
        <w:rPr>
          <w:rFonts w:ascii="IRANSharp" w:hAnsi="IRANSharp" w:cs="IRANSharp"/>
          <w:rtl/>
        </w:rPr>
        <w:t xml:space="preserve"> وجود آن، چه مربوط به ورود یا اقامت </w:t>
      </w:r>
      <w:r w:rsidR="004F46D6" w:rsidRPr="00785E1E">
        <w:rPr>
          <w:rFonts w:ascii="IRANSharp" w:hAnsi="IRANSharp" w:cs="IRANSharp"/>
          <w:rtl/>
        </w:rPr>
        <w:t>غیرقانونی</w:t>
      </w:r>
      <w:r w:rsidRPr="00785E1E">
        <w:rPr>
          <w:rFonts w:ascii="IRANSharp" w:hAnsi="IRANSharp" w:cs="IRANSharp"/>
          <w:rtl/>
        </w:rPr>
        <w:t xml:space="preserve"> یا نه، مطابق با </w:t>
      </w:r>
      <w:r w:rsidR="004F46D6" w:rsidRPr="00785E1E">
        <w:rPr>
          <w:rFonts w:ascii="IRANSharp" w:hAnsi="IRANSharp" w:cs="IRANSharp"/>
          <w:rtl/>
        </w:rPr>
        <w:t>راهنمایی‌های</w:t>
      </w:r>
      <w:r w:rsidRPr="00785E1E">
        <w:rPr>
          <w:rFonts w:ascii="IRANSharp" w:hAnsi="IRANSharp" w:cs="IRANSharp"/>
          <w:rtl/>
        </w:rPr>
        <w:t xml:space="preserve"> قبلی</w:t>
      </w:r>
      <w:r w:rsidR="000C534D">
        <w:rPr>
          <w:rFonts w:ascii="IRANSharp" w:hAnsi="IRANSharp" w:cs="IRANSharp"/>
          <w:rtl/>
        </w:rPr>
        <w:t xml:space="preserve"> </w:t>
      </w:r>
      <w:r w:rsidRPr="00785E1E">
        <w:rPr>
          <w:rFonts w:ascii="IRANSharp" w:hAnsi="IRANSharp" w:cs="IRANSharp"/>
          <w:rtl/>
        </w:rPr>
        <w:t xml:space="preserve">هر دو کمیته فهمیده </w:t>
      </w:r>
      <w:r w:rsidR="004F46D6" w:rsidRPr="00785E1E">
        <w:rPr>
          <w:rFonts w:ascii="IRANSharp" w:hAnsi="IRANSharp" w:cs="IRANSharp"/>
          <w:rtl/>
        </w:rPr>
        <w:t>می‌شود</w:t>
      </w:r>
      <w:r w:rsidRPr="00785E1E">
        <w:rPr>
          <w:rFonts w:ascii="IRANSharp" w:hAnsi="IRANSharp" w:cs="IRANSharp"/>
          <w:rtl/>
        </w:rPr>
        <w:t>.</w:t>
      </w:r>
    </w:p>
    <w:p w:rsidR="0003300A" w:rsidRPr="00785E1E" w:rsidRDefault="0003300A" w:rsidP="0003300A">
      <w:pPr>
        <w:bidi/>
        <w:rPr>
          <w:rFonts w:ascii="IRANSharp" w:hAnsi="IRANSharp" w:cs="IRANSharp"/>
          <w:rtl/>
        </w:rPr>
      </w:pPr>
    </w:p>
    <w:p w:rsidR="0003300A" w:rsidRPr="00785E1E" w:rsidRDefault="0003300A" w:rsidP="00785E1E">
      <w:pPr>
        <w:bidi/>
        <w:rPr>
          <w:rFonts w:ascii="IRANSharp" w:hAnsi="IRANSharp" w:cs="IRANSharp"/>
        </w:rPr>
      </w:pPr>
      <w:r w:rsidRPr="00785E1E">
        <w:rPr>
          <w:rFonts w:ascii="IRANSharp" w:hAnsi="IRANSharp" w:cs="IRANSharp"/>
          <w:rtl/>
        </w:rPr>
        <w:t xml:space="preserve">۷. علاوه بر این، هر دو کمیته حقوق کودک و کمیته حمایت از حقوق همه کارگران مهاجر و اعضای خانواده </w:t>
      </w:r>
      <w:r w:rsidR="004F46D6" w:rsidRPr="00785E1E">
        <w:rPr>
          <w:rFonts w:ascii="IRANSharp" w:hAnsi="IRANSharp" w:cs="IRANSharp"/>
          <w:rtl/>
        </w:rPr>
        <w:t>آن‌ها</w:t>
      </w:r>
      <w:r w:rsidR="00785E1E">
        <w:rPr>
          <w:rFonts w:ascii="IRANSharp" w:hAnsi="IRANSharp" w:cs="IRANSharp"/>
        </w:rPr>
        <w:t xml:space="preserve"> </w:t>
      </w:r>
      <w:r w:rsidR="004F46D6" w:rsidRPr="00785E1E">
        <w:rPr>
          <w:rFonts w:ascii="IRANSharp" w:hAnsi="IRANSharp" w:cs="IRANSharp"/>
          <w:rtl/>
        </w:rPr>
        <w:t>تأکید</w:t>
      </w:r>
      <w:r w:rsidRPr="00785E1E">
        <w:rPr>
          <w:rFonts w:ascii="IRANSharp" w:hAnsi="IRANSharp" w:cs="IRANSharp"/>
          <w:rtl/>
        </w:rPr>
        <w:t xml:space="preserve"> </w:t>
      </w:r>
      <w:r w:rsidR="004F46D6" w:rsidRPr="00785E1E">
        <w:rPr>
          <w:rFonts w:ascii="IRANSharp" w:hAnsi="IRANSharp" w:cs="IRANSharp"/>
          <w:rtl/>
        </w:rPr>
        <w:t>کرده‌اند</w:t>
      </w:r>
      <w:r w:rsidRPr="00785E1E">
        <w:rPr>
          <w:rFonts w:ascii="IRANSharp" w:hAnsi="IRANSharp" w:cs="IRANSharp"/>
          <w:rtl/>
        </w:rPr>
        <w:t xml:space="preserve"> که کودکان نباید مجازات شده و یا موضوع اقدامات تنبیهی مانند</w:t>
      </w:r>
      <w:r w:rsidR="000C534D">
        <w:rPr>
          <w:rFonts w:ascii="IRANSharp" w:hAnsi="IRANSharp" w:cs="IRANSharp"/>
          <w:rtl/>
          <w:lang w:bidi="fa-IR"/>
        </w:rPr>
        <w:t xml:space="preserve"> </w:t>
      </w:r>
      <w:r w:rsidRPr="00785E1E">
        <w:rPr>
          <w:rFonts w:ascii="IRANSharp" w:hAnsi="IRANSharp" w:cs="IRANSharp"/>
          <w:rtl/>
        </w:rPr>
        <w:t xml:space="preserve">بازداشت، به دلیل وضعیت مهاجرت </w:t>
      </w:r>
      <w:r w:rsidR="004F46D6" w:rsidRPr="00785E1E">
        <w:rPr>
          <w:rFonts w:ascii="IRANSharp" w:hAnsi="IRANSharp" w:cs="IRANSharp"/>
          <w:rtl/>
        </w:rPr>
        <w:t>آن‌ها</w:t>
      </w:r>
      <w:r w:rsidRPr="00785E1E">
        <w:rPr>
          <w:rFonts w:ascii="IRANSharp" w:hAnsi="IRANSharp" w:cs="IRANSharp"/>
          <w:rtl/>
        </w:rPr>
        <w:t xml:space="preserve"> یا والدینشان قرار گیرند.</w:t>
      </w:r>
      <w:r w:rsidR="000C534D">
        <w:rPr>
          <w:rFonts w:ascii="IRANSharp" w:hAnsi="IRANSharp" w:cs="IRANSharp"/>
          <w:rtl/>
        </w:rPr>
        <w:t xml:space="preserve"> </w:t>
      </w:r>
      <w:r w:rsidRPr="00785E1E">
        <w:rPr>
          <w:rFonts w:ascii="IRANSharp" w:hAnsi="IRANSharp" w:cs="IRANSharp"/>
          <w:rtl/>
        </w:rPr>
        <w:t xml:space="preserve">ورود و اقامت </w:t>
      </w:r>
      <w:r w:rsidR="004F46D6" w:rsidRPr="00785E1E">
        <w:rPr>
          <w:rFonts w:ascii="IRANSharp" w:hAnsi="IRANSharp" w:cs="IRANSharp"/>
          <w:rtl/>
        </w:rPr>
        <w:t>غیرقانونی</w:t>
      </w:r>
      <w:r w:rsidRPr="00785E1E">
        <w:rPr>
          <w:rFonts w:ascii="IRANSharp" w:hAnsi="IRANSharp" w:cs="IRANSharp"/>
          <w:rtl/>
        </w:rPr>
        <w:t xml:space="preserve"> </w:t>
      </w:r>
      <w:r w:rsidR="004F46D6" w:rsidRPr="00785E1E">
        <w:rPr>
          <w:rFonts w:ascii="IRANSharp" w:hAnsi="IRANSharp" w:cs="IRANSharp"/>
          <w:rtl/>
        </w:rPr>
        <w:t>به‌خودی‌خود</w:t>
      </w:r>
      <w:r w:rsidRPr="00785E1E">
        <w:rPr>
          <w:rFonts w:ascii="IRANSharp" w:hAnsi="IRANSharp" w:cs="IRANSharp"/>
          <w:rtl/>
        </w:rPr>
        <w:t xml:space="preserve"> جنایت علیه افراد، اموال یا امنیت ملی نیست.</w:t>
      </w:r>
      <w:r w:rsidRPr="00785E1E">
        <w:rPr>
          <w:rStyle w:val="FootnoteReference"/>
          <w:rFonts w:ascii="IRANSharp" w:hAnsi="IRANSharp" w:cs="IRANSharp"/>
          <w:rtl/>
        </w:rPr>
        <w:footnoteReference w:id="8"/>
      </w:r>
    </w:p>
    <w:p w:rsidR="0003300A" w:rsidRPr="00785E1E" w:rsidRDefault="0003300A" w:rsidP="0003300A">
      <w:pPr>
        <w:bidi/>
        <w:rPr>
          <w:rFonts w:ascii="IRANSharp" w:hAnsi="IRANSharp" w:cs="IRANSharp"/>
          <w:rtl/>
        </w:rPr>
      </w:pPr>
      <w:r w:rsidRPr="00785E1E">
        <w:rPr>
          <w:rFonts w:ascii="IRANSharp" w:hAnsi="IRANSharp" w:cs="IRANSharp"/>
          <w:rtl/>
        </w:rPr>
        <w:t xml:space="preserve">کیفری کردن ورود و اقامت </w:t>
      </w:r>
      <w:r w:rsidR="004F46D6" w:rsidRPr="00785E1E">
        <w:rPr>
          <w:rFonts w:ascii="IRANSharp" w:hAnsi="IRANSharp" w:cs="IRANSharp"/>
          <w:rtl/>
        </w:rPr>
        <w:t>غیرقانونی</w:t>
      </w:r>
      <w:r w:rsidRPr="00785E1E">
        <w:rPr>
          <w:rFonts w:ascii="IRANSharp" w:hAnsi="IRANSharp" w:cs="IRANSharp"/>
          <w:rtl/>
        </w:rPr>
        <w:t xml:space="preserve"> فراتر از منافع مشروع کشورهای عضو برای کنترل و</w:t>
      </w:r>
      <w:r w:rsidRPr="00785E1E">
        <w:rPr>
          <w:rFonts w:ascii="IRANSharp" w:hAnsi="IRANSharp" w:cs="IRANSharp"/>
          <w:rtl/>
          <w:lang w:bidi="fa-IR"/>
        </w:rPr>
        <w:t xml:space="preserve"> </w:t>
      </w:r>
      <w:r w:rsidRPr="00785E1E">
        <w:rPr>
          <w:rFonts w:ascii="IRANSharp" w:hAnsi="IRANSharp" w:cs="IRANSharp"/>
          <w:rtl/>
        </w:rPr>
        <w:t xml:space="preserve">تنظیم مهاجرت است و منجر به بازداشت خودسرانه </w:t>
      </w:r>
      <w:r w:rsidR="004F46D6" w:rsidRPr="00785E1E">
        <w:rPr>
          <w:rFonts w:ascii="IRANSharp" w:hAnsi="IRANSharp" w:cs="IRANSharp"/>
          <w:rtl/>
        </w:rPr>
        <w:t>می‌شود</w:t>
      </w:r>
      <w:r w:rsidRPr="00785E1E">
        <w:rPr>
          <w:rFonts w:ascii="IRANSharp" w:hAnsi="IRANSharp" w:cs="IRANSharp"/>
          <w:rtl/>
        </w:rPr>
        <w:t>.</w:t>
      </w: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rtl/>
        </w:rPr>
      </w:pPr>
      <w:r w:rsidRPr="00785E1E">
        <w:rPr>
          <w:rFonts w:ascii="IRANSharp" w:hAnsi="IRANSharp" w:cs="IRANSharp"/>
          <w:rtl/>
        </w:rPr>
        <w:lastRenderedPageBreak/>
        <w:t>۸. کمیته حقوق کودک در رابطه با</w:t>
      </w:r>
      <w:r w:rsidR="000C534D">
        <w:rPr>
          <w:rFonts w:ascii="IRANSharp" w:hAnsi="IRANSharp" w:cs="IRANSharp"/>
          <w:rtl/>
        </w:rPr>
        <w:t xml:space="preserve"> </w:t>
      </w:r>
      <w:r w:rsidRPr="00785E1E">
        <w:rPr>
          <w:rFonts w:ascii="IRANSharp" w:hAnsi="IRANSharp" w:cs="IRANSharp"/>
          <w:rtl/>
        </w:rPr>
        <w:t>کودکان بدون همراه و جدا شده، در سال ۲۰۰۵ اظهار داشت که کودکان نباید از آزادی خود محروم شوند و</w:t>
      </w:r>
      <w:r w:rsidRPr="00785E1E">
        <w:rPr>
          <w:rFonts w:ascii="IRANSharp" w:hAnsi="IRANSharp" w:cs="IRANSharp"/>
          <w:rtl/>
          <w:lang w:bidi="fa-IR"/>
        </w:rPr>
        <w:t xml:space="preserve"> </w:t>
      </w:r>
      <w:r w:rsidRPr="00785E1E">
        <w:rPr>
          <w:rFonts w:ascii="IRANSharp" w:hAnsi="IRANSharp" w:cs="IRANSharp"/>
          <w:rtl/>
        </w:rPr>
        <w:t>بازداشت ن</w:t>
      </w:r>
      <w:r w:rsidR="004F46D6" w:rsidRPr="00785E1E">
        <w:rPr>
          <w:rFonts w:ascii="IRANSharp" w:hAnsi="IRANSharp" w:cs="IRANSharp"/>
          <w:rtl/>
        </w:rPr>
        <w:t>می‌تواند</w:t>
      </w:r>
      <w:r w:rsidRPr="00785E1E">
        <w:rPr>
          <w:rFonts w:ascii="IRANSharp" w:hAnsi="IRANSharp" w:cs="IRANSharp"/>
          <w:rtl/>
        </w:rPr>
        <w:t xml:space="preserve"> تنها </w:t>
      </w:r>
      <w:r w:rsidR="004F46D6" w:rsidRPr="00785E1E">
        <w:rPr>
          <w:rFonts w:ascii="IRANSharp" w:hAnsi="IRANSharp" w:cs="IRANSharp"/>
          <w:rtl/>
        </w:rPr>
        <w:t>برمبنای</w:t>
      </w:r>
      <w:r w:rsidRPr="00785E1E">
        <w:rPr>
          <w:rFonts w:ascii="IRANSharp" w:hAnsi="IRANSharp" w:cs="IRANSharp"/>
          <w:rtl/>
        </w:rPr>
        <w:t xml:space="preserve"> بدون همراه بودن یا جدا شدن کودک و یا بر اساس</w:t>
      </w:r>
      <w:r w:rsidRPr="00785E1E">
        <w:rPr>
          <w:rFonts w:ascii="IRANSharp" w:hAnsi="IRANSharp" w:cs="IRANSharp"/>
          <w:rtl/>
          <w:lang w:bidi="fa-IR"/>
        </w:rPr>
        <w:t xml:space="preserve"> </w:t>
      </w:r>
      <w:r w:rsidRPr="00785E1E">
        <w:rPr>
          <w:rFonts w:ascii="IRANSharp" w:hAnsi="IRANSharp" w:cs="IRANSharp"/>
          <w:rtl/>
        </w:rPr>
        <w:t xml:space="preserve">موقعیت مهاجرت یا اقامت </w:t>
      </w:r>
      <w:r w:rsidR="004F46D6" w:rsidRPr="00785E1E">
        <w:rPr>
          <w:rFonts w:ascii="IRANSharp" w:hAnsi="IRANSharp" w:cs="IRANSharp"/>
          <w:rtl/>
        </w:rPr>
        <w:t>آن‌ها</w:t>
      </w:r>
      <w:r w:rsidRPr="00785E1E">
        <w:rPr>
          <w:rFonts w:ascii="IRANSharp" w:hAnsi="IRANSharp" w:cs="IRANSharp"/>
          <w:rtl/>
        </w:rPr>
        <w:t xml:space="preserve"> یا عدم آن توجیه شود.</w:t>
      </w:r>
      <w:r w:rsidRPr="00785E1E">
        <w:rPr>
          <w:rStyle w:val="FootnoteReference"/>
          <w:rFonts w:ascii="IRANSharp" w:hAnsi="IRANSharp" w:cs="IRANSharp"/>
          <w:rtl/>
        </w:rPr>
        <w:footnoteReference w:id="9"/>
      </w:r>
    </w:p>
    <w:p w:rsidR="0003300A" w:rsidRPr="00785E1E" w:rsidRDefault="0003300A" w:rsidP="0003300A">
      <w:pPr>
        <w:bidi/>
        <w:rPr>
          <w:rFonts w:ascii="IRANSharp" w:hAnsi="IRANSharp" w:cs="IRANSharp"/>
          <w:rtl/>
        </w:rPr>
      </w:pPr>
    </w:p>
    <w:p w:rsidR="0003300A" w:rsidRPr="00785E1E" w:rsidRDefault="0003300A" w:rsidP="0003300A">
      <w:pPr>
        <w:bidi/>
        <w:rPr>
          <w:rFonts w:ascii="IRANSharp" w:hAnsi="IRANSharp" w:cs="IRANSharp"/>
        </w:rPr>
      </w:pPr>
      <w:r w:rsidRPr="00785E1E">
        <w:rPr>
          <w:rFonts w:ascii="IRANSharp" w:hAnsi="IRANSharp" w:cs="IRANSharp"/>
          <w:rtl/>
        </w:rPr>
        <w:t xml:space="preserve">۹. </w:t>
      </w:r>
      <w:r w:rsidR="004F46D6" w:rsidRPr="00785E1E">
        <w:rPr>
          <w:rFonts w:ascii="IRANSharp" w:hAnsi="IRANSharp" w:cs="IRANSharp"/>
          <w:rtl/>
        </w:rPr>
        <w:t>کمیته‌ها</w:t>
      </w:r>
      <w:r w:rsidRPr="00785E1E">
        <w:rPr>
          <w:rFonts w:ascii="IRANSharp" w:hAnsi="IRANSharp" w:cs="IRANSharp"/>
          <w:rtl/>
        </w:rPr>
        <w:t xml:space="preserve"> بر آسیب ذاتی هر محرومیت از آزادی و</w:t>
      </w:r>
      <w:r w:rsidRPr="00785E1E">
        <w:rPr>
          <w:rFonts w:ascii="IRANSharp" w:hAnsi="IRANSharp" w:cs="IRANSharp"/>
          <w:rtl/>
          <w:lang w:bidi="fa-IR"/>
        </w:rPr>
        <w:t xml:space="preserve"> </w:t>
      </w:r>
      <w:r w:rsidR="004F46D6" w:rsidRPr="00785E1E">
        <w:rPr>
          <w:rFonts w:ascii="IRANSharp" w:hAnsi="IRANSharp" w:cs="IRANSharp"/>
          <w:rtl/>
        </w:rPr>
        <w:t>تأثیر</w:t>
      </w:r>
      <w:r w:rsidRPr="00785E1E">
        <w:rPr>
          <w:rFonts w:ascii="IRANSharp" w:hAnsi="IRANSharp" w:cs="IRANSharp"/>
          <w:rtl/>
        </w:rPr>
        <w:t xml:space="preserve"> منفی که بازداشت مهاجرتی </w:t>
      </w:r>
      <w:r w:rsidR="004F46D6" w:rsidRPr="00785E1E">
        <w:rPr>
          <w:rFonts w:ascii="IRANSharp" w:hAnsi="IRANSharp" w:cs="IRANSharp"/>
          <w:rtl/>
        </w:rPr>
        <w:t>می‌تواند</w:t>
      </w:r>
      <w:r w:rsidRPr="00785E1E">
        <w:rPr>
          <w:rFonts w:ascii="IRANSharp" w:hAnsi="IRANSharp" w:cs="IRANSharp"/>
          <w:rtl/>
        </w:rPr>
        <w:t xml:space="preserve"> بر سلامت و توسعه جسمی و ذهنی کودکان داشته باشد، حتی زمانی که </w:t>
      </w:r>
      <w:r w:rsidR="004F46D6" w:rsidRPr="00785E1E">
        <w:rPr>
          <w:rFonts w:ascii="IRANSharp" w:hAnsi="IRANSharp" w:cs="IRANSharp"/>
          <w:rtl/>
        </w:rPr>
        <w:t>آن‌ها</w:t>
      </w:r>
      <w:r w:rsidRPr="00785E1E">
        <w:rPr>
          <w:rFonts w:ascii="IRANSharp" w:hAnsi="IRANSharp" w:cs="IRANSharp"/>
          <w:rtl/>
        </w:rPr>
        <w:t xml:space="preserve"> برای مدت کوتاهی یا</w:t>
      </w:r>
      <w:r w:rsidRPr="00785E1E">
        <w:rPr>
          <w:rFonts w:ascii="IRANSharp" w:hAnsi="IRANSharp" w:cs="IRANSharp"/>
          <w:rtl/>
          <w:lang w:bidi="fa-IR"/>
        </w:rPr>
        <w:t xml:space="preserve"> </w:t>
      </w:r>
      <w:r w:rsidRPr="00785E1E">
        <w:rPr>
          <w:rFonts w:ascii="IRANSharp" w:hAnsi="IRANSharp" w:cs="IRANSharp"/>
          <w:rtl/>
        </w:rPr>
        <w:t xml:space="preserve">با </w:t>
      </w:r>
      <w:r w:rsidR="004F46D6" w:rsidRPr="00785E1E">
        <w:rPr>
          <w:rFonts w:ascii="IRANSharp" w:hAnsi="IRANSharp" w:cs="IRANSharp"/>
          <w:rtl/>
        </w:rPr>
        <w:t>خانواده‌هایشان</w:t>
      </w:r>
      <w:r w:rsidRPr="00785E1E">
        <w:rPr>
          <w:rFonts w:ascii="IRANSharp" w:hAnsi="IRANSharp" w:cs="IRANSharp"/>
          <w:rtl/>
        </w:rPr>
        <w:t xml:space="preserve"> بازداشت </w:t>
      </w:r>
      <w:r w:rsidR="004F46D6" w:rsidRPr="00785E1E">
        <w:rPr>
          <w:rFonts w:ascii="IRANSharp" w:hAnsi="IRANSharp" w:cs="IRANSharp"/>
          <w:rtl/>
        </w:rPr>
        <w:t>شده‌اند</w:t>
      </w:r>
      <w:r w:rsidRPr="00785E1E">
        <w:rPr>
          <w:rFonts w:ascii="IRANSharp" w:hAnsi="IRANSharp" w:cs="IRANSharp"/>
          <w:rtl/>
        </w:rPr>
        <w:t xml:space="preserve">، </w:t>
      </w:r>
      <w:r w:rsidR="004F46D6" w:rsidRPr="00785E1E">
        <w:rPr>
          <w:rFonts w:ascii="IRANSharp" w:hAnsi="IRANSharp" w:cs="IRANSharp"/>
          <w:rtl/>
        </w:rPr>
        <w:t>تأکید</w:t>
      </w:r>
      <w:r w:rsidRPr="00785E1E">
        <w:rPr>
          <w:rFonts w:ascii="IRANSharp" w:hAnsi="IRANSharp" w:cs="IRANSharp"/>
          <w:rtl/>
        </w:rPr>
        <w:t xml:space="preserve"> </w:t>
      </w:r>
      <w:r w:rsidR="004F46D6" w:rsidRPr="00785E1E">
        <w:rPr>
          <w:rFonts w:ascii="IRANSharp" w:hAnsi="IRANSharp" w:cs="IRANSharp"/>
          <w:rtl/>
        </w:rPr>
        <w:t>می‌کند</w:t>
      </w:r>
      <w:r w:rsidRPr="00785E1E">
        <w:rPr>
          <w:rFonts w:ascii="IRANSharp" w:hAnsi="IRANSharp" w:cs="IRANSharp"/>
          <w:rtl/>
        </w:rPr>
        <w:t>. گزارشگر ویژه شکنجه و دیگر رفتارهای خشن و غیرانسانی</w:t>
      </w:r>
      <w:r w:rsidRPr="00785E1E">
        <w:rPr>
          <w:rFonts w:ascii="IRANSharp" w:hAnsi="IRANSharp" w:cs="IRANSharp"/>
          <w:rtl/>
          <w:lang w:bidi="fa-IR"/>
        </w:rPr>
        <w:t xml:space="preserve"> </w:t>
      </w:r>
      <w:r w:rsidR="004F46D6" w:rsidRPr="00785E1E">
        <w:rPr>
          <w:rFonts w:ascii="IRANSharp" w:hAnsi="IRANSharp" w:cs="IRANSharp"/>
          <w:rtl/>
        </w:rPr>
        <w:t>تحقیرآمیز</w:t>
      </w:r>
      <w:r w:rsidR="000C534D">
        <w:rPr>
          <w:rFonts w:ascii="IRANSharp" w:hAnsi="IRANSharp" w:cs="IRANSharp"/>
          <w:rtl/>
        </w:rPr>
        <w:t xml:space="preserve"> </w:t>
      </w:r>
      <w:r w:rsidRPr="00785E1E">
        <w:rPr>
          <w:rFonts w:ascii="IRANSharp" w:hAnsi="IRANSharp" w:cs="IRANSharp"/>
          <w:rtl/>
        </w:rPr>
        <w:t xml:space="preserve">اظهار داشته است که "در زمینه اجرای اداری مهاجرت ... محرومیت از آزادی کودکان </w:t>
      </w:r>
      <w:r w:rsidR="004F46D6" w:rsidRPr="00785E1E">
        <w:rPr>
          <w:rFonts w:ascii="IRANSharp" w:hAnsi="IRANSharp" w:cs="IRANSharp"/>
          <w:rtl/>
        </w:rPr>
        <w:t>بر اساس</w:t>
      </w:r>
      <w:r w:rsidRPr="00785E1E">
        <w:rPr>
          <w:rFonts w:ascii="IRANSharp" w:hAnsi="IRANSharp" w:cs="IRANSharp"/>
          <w:rtl/>
        </w:rPr>
        <w:t xml:space="preserve"> وضعیت مهاجرت </w:t>
      </w:r>
      <w:r w:rsidR="004F46D6" w:rsidRPr="00785E1E">
        <w:rPr>
          <w:rFonts w:ascii="IRANSharp" w:hAnsi="IRANSharp" w:cs="IRANSharp"/>
          <w:rtl/>
        </w:rPr>
        <w:t>آن‌ها</w:t>
      </w:r>
      <w:r w:rsidRPr="00785E1E">
        <w:rPr>
          <w:rFonts w:ascii="IRANSharp" w:hAnsi="IRANSharp" w:cs="IRANSharp"/>
          <w:rtl/>
        </w:rPr>
        <w:t xml:space="preserve"> یا </w:t>
      </w:r>
      <w:r w:rsidR="004F46D6" w:rsidRPr="00785E1E">
        <w:rPr>
          <w:rFonts w:ascii="IRANSharp" w:hAnsi="IRANSharp" w:cs="IRANSharp"/>
          <w:rtl/>
        </w:rPr>
        <w:t>والدینشان</w:t>
      </w:r>
      <w:r w:rsidRPr="00785E1E">
        <w:rPr>
          <w:rFonts w:ascii="IRANSharp" w:hAnsi="IRANSharp" w:cs="IRANSharp"/>
          <w:rtl/>
        </w:rPr>
        <w:t xml:space="preserve"> هرگز در راستای بهترین منافع کودک نیست، فراتر از </w:t>
      </w:r>
      <w:r w:rsidR="004F46D6" w:rsidRPr="00785E1E">
        <w:rPr>
          <w:rFonts w:ascii="IRANSharp" w:hAnsi="IRANSharp" w:cs="IRANSharp"/>
          <w:rtl/>
        </w:rPr>
        <w:t>پیش‌نیاز ضرورت</w:t>
      </w:r>
      <w:r w:rsidRPr="00785E1E">
        <w:rPr>
          <w:rFonts w:ascii="IRANSharp" w:hAnsi="IRANSharp" w:cs="IRANSharp"/>
          <w:rtl/>
        </w:rPr>
        <w:t xml:space="preserve"> بوده، </w:t>
      </w:r>
      <w:r w:rsidR="004F46D6" w:rsidRPr="00785E1E">
        <w:rPr>
          <w:rFonts w:ascii="IRANSharp" w:hAnsi="IRANSharp" w:cs="IRANSharp"/>
          <w:rtl/>
        </w:rPr>
        <w:t>شدیداً</w:t>
      </w:r>
      <w:r w:rsidRPr="00785E1E">
        <w:rPr>
          <w:rFonts w:ascii="IRANSharp" w:hAnsi="IRANSharp" w:cs="IRANSharp"/>
          <w:rtl/>
        </w:rPr>
        <w:t xml:space="preserve"> نامناسب است و ممکن است موجب رفتار خشن، غیر انسانی یا </w:t>
      </w:r>
      <w:r w:rsidR="004F46D6" w:rsidRPr="00785E1E">
        <w:rPr>
          <w:rFonts w:ascii="IRANSharp" w:hAnsi="IRANSharp" w:cs="IRANSharp"/>
          <w:rtl/>
        </w:rPr>
        <w:t>تحقیرکننده</w:t>
      </w:r>
      <w:r w:rsidRPr="00785E1E">
        <w:rPr>
          <w:rFonts w:ascii="IRANSharp" w:hAnsi="IRANSharp" w:cs="IRANSharp"/>
          <w:rtl/>
        </w:rPr>
        <w:t xml:space="preserve"> نسبت به کودکان مهاجر شود ".</w:t>
      </w:r>
      <w:r w:rsidRPr="00785E1E">
        <w:rPr>
          <w:rStyle w:val="FootnoteReference"/>
          <w:rFonts w:ascii="IRANSharp" w:hAnsi="IRANSharp" w:cs="IRANSharp"/>
          <w:rtl/>
        </w:rPr>
        <w:footnoteReference w:id="10"/>
      </w:r>
    </w:p>
    <w:p w:rsidR="0003300A" w:rsidRPr="00785E1E" w:rsidRDefault="0003300A" w:rsidP="0003300A">
      <w:pPr>
        <w:bidi/>
        <w:rPr>
          <w:rFonts w:ascii="IRANSharp" w:hAnsi="IRANSharp" w:cs="IRANSharp"/>
        </w:rPr>
      </w:pPr>
      <w:r w:rsidRPr="00785E1E">
        <w:rPr>
          <w:rFonts w:ascii="IRANSharp" w:hAnsi="IRANSharp" w:cs="IRANSharp"/>
          <w:rtl/>
        </w:rPr>
        <w:t>۱۰. ماده ۳۷ (ب) کنوانسیون حق کودک اصل کلی که</w:t>
      </w:r>
      <w:r w:rsidRPr="00785E1E">
        <w:rPr>
          <w:rFonts w:ascii="IRANSharp" w:hAnsi="IRANSharp" w:cs="IRANSharp"/>
          <w:rtl/>
          <w:lang w:bidi="fa-IR"/>
        </w:rPr>
        <w:t xml:space="preserve"> </w:t>
      </w:r>
      <w:r w:rsidRPr="00785E1E">
        <w:rPr>
          <w:rFonts w:ascii="IRANSharp" w:hAnsi="IRANSharp" w:cs="IRANSharp"/>
          <w:rtl/>
        </w:rPr>
        <w:t xml:space="preserve">یک کودک ممکن است از آزادی تنها </w:t>
      </w:r>
      <w:r w:rsidR="004F46D6" w:rsidRPr="00785E1E">
        <w:rPr>
          <w:rFonts w:ascii="IRANSharp" w:hAnsi="IRANSharp" w:cs="IRANSharp"/>
          <w:rtl/>
        </w:rPr>
        <w:t>به‌عنوان</w:t>
      </w:r>
      <w:r w:rsidRPr="00785E1E">
        <w:rPr>
          <w:rFonts w:ascii="IRANSharp" w:hAnsi="IRANSharp" w:cs="IRANSharp"/>
          <w:rtl/>
        </w:rPr>
        <w:t xml:space="preserve"> آخرین </w:t>
      </w:r>
      <w:r w:rsidR="004F46D6" w:rsidRPr="00785E1E">
        <w:rPr>
          <w:rFonts w:ascii="IRANSharp" w:hAnsi="IRANSharp" w:cs="IRANSharp"/>
          <w:rtl/>
        </w:rPr>
        <w:t>راه‌حل</w:t>
      </w:r>
      <w:r w:rsidRPr="00785E1E">
        <w:rPr>
          <w:rFonts w:ascii="IRANSharp" w:hAnsi="IRANSharp" w:cs="IRANSharp"/>
          <w:rtl/>
        </w:rPr>
        <w:t xml:space="preserve"> و برای </w:t>
      </w:r>
      <w:r w:rsidR="004F46D6" w:rsidRPr="00785E1E">
        <w:rPr>
          <w:rFonts w:ascii="IRANSharp" w:hAnsi="IRANSharp" w:cs="IRANSharp"/>
          <w:rtl/>
        </w:rPr>
        <w:t>کوتاه‌ترین</w:t>
      </w:r>
      <w:r w:rsidRPr="00785E1E">
        <w:rPr>
          <w:rFonts w:ascii="IRANSharp" w:hAnsi="IRANSharp" w:cs="IRANSharp"/>
          <w:rtl/>
        </w:rPr>
        <w:t xml:space="preserve"> </w:t>
      </w:r>
      <w:r w:rsidR="004F46D6" w:rsidRPr="00785E1E">
        <w:rPr>
          <w:rFonts w:ascii="IRANSharp" w:hAnsi="IRANSharp" w:cs="IRANSharp"/>
          <w:rtl/>
        </w:rPr>
        <w:t>مدت‌زمان</w:t>
      </w:r>
      <w:r w:rsidRPr="00785E1E">
        <w:rPr>
          <w:rFonts w:ascii="IRANSharp" w:hAnsi="IRANSharp" w:cs="IRANSharp"/>
          <w:rtl/>
        </w:rPr>
        <w:t xml:space="preserve"> مناسب محروم شود را ایجاد </w:t>
      </w:r>
      <w:r w:rsidR="004F46D6" w:rsidRPr="00785E1E">
        <w:rPr>
          <w:rFonts w:ascii="IRANSharp" w:hAnsi="IRANSharp" w:cs="IRANSharp"/>
          <w:rtl/>
        </w:rPr>
        <w:t>می‌کند</w:t>
      </w:r>
      <w:r w:rsidRPr="00785E1E">
        <w:rPr>
          <w:rFonts w:ascii="IRANSharp" w:hAnsi="IRANSharp" w:cs="IRANSharp"/>
          <w:rtl/>
          <w:lang w:bidi="fa-IR"/>
        </w:rPr>
        <w:t xml:space="preserve">. </w:t>
      </w:r>
      <w:r w:rsidR="004F46D6" w:rsidRPr="00785E1E">
        <w:rPr>
          <w:rFonts w:ascii="IRANSharp" w:hAnsi="IRANSharp" w:cs="IRANSharp"/>
          <w:rtl/>
        </w:rPr>
        <w:t>بااین‌حال</w:t>
      </w:r>
      <w:r w:rsidRPr="00785E1E">
        <w:rPr>
          <w:rFonts w:ascii="IRANSharp" w:hAnsi="IRANSharp" w:cs="IRANSharp"/>
          <w:rtl/>
        </w:rPr>
        <w:t xml:space="preserve">، </w:t>
      </w:r>
      <w:r w:rsidR="004F46D6" w:rsidRPr="00785E1E">
        <w:rPr>
          <w:rFonts w:ascii="IRANSharp" w:hAnsi="IRANSharp" w:cs="IRANSharp"/>
          <w:rtl/>
        </w:rPr>
        <w:t>جرائم</w:t>
      </w:r>
      <w:r w:rsidRPr="00785E1E">
        <w:rPr>
          <w:rFonts w:ascii="IRANSharp" w:hAnsi="IRANSharp" w:cs="IRANSharp"/>
          <w:rtl/>
        </w:rPr>
        <w:t xml:space="preserve"> مربوط به ورود یا اقامت غیرقانونی ن</w:t>
      </w:r>
      <w:r w:rsidR="004F46D6" w:rsidRPr="00785E1E">
        <w:rPr>
          <w:rFonts w:ascii="IRANSharp" w:hAnsi="IRANSharp" w:cs="IRANSharp"/>
          <w:rtl/>
        </w:rPr>
        <w:t>می‌تواند</w:t>
      </w:r>
      <w:r w:rsidRPr="00785E1E">
        <w:rPr>
          <w:rFonts w:ascii="IRANSharp" w:hAnsi="IRANSharp" w:cs="IRANSharp"/>
          <w:rtl/>
          <w:lang w:bidi="fa-IR"/>
        </w:rPr>
        <w:t xml:space="preserve"> </w:t>
      </w:r>
      <w:r w:rsidRPr="00785E1E">
        <w:rPr>
          <w:rFonts w:ascii="IRANSharp" w:hAnsi="IRANSharp" w:cs="IRANSharp"/>
          <w:rtl/>
        </w:rPr>
        <w:t xml:space="preserve">تحت هیچ شرایطی عواقبی مشابه </w:t>
      </w:r>
      <w:r w:rsidR="004F46D6" w:rsidRPr="00785E1E">
        <w:rPr>
          <w:rFonts w:ascii="IRANSharp" w:hAnsi="IRANSharp" w:cs="IRANSharp"/>
          <w:rtl/>
        </w:rPr>
        <w:t>آن‌هایی</w:t>
      </w:r>
      <w:r w:rsidRPr="00785E1E">
        <w:rPr>
          <w:rFonts w:ascii="IRANSharp" w:hAnsi="IRANSharp" w:cs="IRANSharp"/>
          <w:rtl/>
        </w:rPr>
        <w:t xml:space="preserve"> که از ارتکاب جرم حاصل شده است، داشته باشد.</w:t>
      </w:r>
      <w:r w:rsidRPr="00785E1E">
        <w:rPr>
          <w:rStyle w:val="FootnoteReference"/>
          <w:rFonts w:ascii="IRANSharp" w:hAnsi="IRANSharp" w:cs="IRANSharp"/>
          <w:rtl/>
        </w:rPr>
        <w:footnoteReference w:id="11"/>
      </w:r>
      <w:r w:rsidRPr="00785E1E">
        <w:rPr>
          <w:rFonts w:ascii="IRANSharp" w:hAnsi="IRANSharp" w:cs="IRANSharp"/>
          <w:rtl/>
        </w:rPr>
        <w:t xml:space="preserve"> بنابراین، امکان بازداشت کودک </w:t>
      </w:r>
      <w:r w:rsidR="004F46D6" w:rsidRPr="00785E1E">
        <w:rPr>
          <w:rFonts w:ascii="IRANSharp" w:hAnsi="IRANSharp" w:cs="IRANSharp"/>
          <w:rtl/>
        </w:rPr>
        <w:t>به‌عنوان</w:t>
      </w:r>
      <w:r w:rsidRPr="00785E1E">
        <w:rPr>
          <w:rFonts w:ascii="IRANSharp" w:hAnsi="IRANSharp" w:cs="IRANSharp"/>
          <w:rtl/>
        </w:rPr>
        <w:t xml:space="preserve"> آخرین راه حل</w:t>
      </w:r>
      <w:r w:rsidRPr="00785E1E">
        <w:rPr>
          <w:rFonts w:ascii="IRANSharp" w:hAnsi="IRANSharp" w:cs="IRANSharp"/>
          <w:rtl/>
          <w:lang w:bidi="fa-IR"/>
        </w:rPr>
        <w:t xml:space="preserve"> </w:t>
      </w:r>
      <w:r w:rsidRPr="00785E1E">
        <w:rPr>
          <w:rFonts w:ascii="IRANSharp" w:hAnsi="IRANSharp" w:cs="IRANSharp"/>
          <w:rtl/>
        </w:rPr>
        <w:t xml:space="preserve">که ممکن است در </w:t>
      </w:r>
      <w:r w:rsidR="004F46D6" w:rsidRPr="00785E1E">
        <w:rPr>
          <w:rFonts w:ascii="IRANSharp" w:hAnsi="IRANSharp" w:cs="IRANSharp"/>
          <w:rtl/>
        </w:rPr>
        <w:t>زمینه‌های</w:t>
      </w:r>
      <w:r w:rsidRPr="00785E1E">
        <w:rPr>
          <w:rFonts w:ascii="IRANSharp" w:hAnsi="IRANSharp" w:cs="IRANSharp"/>
          <w:rtl/>
        </w:rPr>
        <w:t xml:space="preserve"> دیگر مانند عدالت قضایی نوجوان </w:t>
      </w:r>
      <w:r w:rsidR="004F46D6" w:rsidRPr="00785E1E">
        <w:rPr>
          <w:rFonts w:ascii="IRANSharp" w:hAnsi="IRANSharp" w:cs="IRANSharp"/>
          <w:rtl/>
        </w:rPr>
        <w:t>مورداستفاده</w:t>
      </w:r>
      <w:r w:rsidRPr="00785E1E">
        <w:rPr>
          <w:rFonts w:ascii="IRANSharp" w:hAnsi="IRANSharp" w:cs="IRANSharp"/>
          <w:rtl/>
        </w:rPr>
        <w:t xml:space="preserve"> قرار گیرد، </w:t>
      </w:r>
      <w:r w:rsidR="004F46D6" w:rsidRPr="00785E1E">
        <w:rPr>
          <w:rFonts w:ascii="IRANSharp" w:hAnsi="IRANSharp" w:cs="IRANSharp"/>
          <w:rtl/>
        </w:rPr>
        <w:t>ازآنجایی‌که</w:t>
      </w:r>
      <w:r w:rsidRPr="00785E1E">
        <w:rPr>
          <w:rFonts w:ascii="IRANSharp" w:hAnsi="IRANSharp" w:cs="IRANSharp"/>
          <w:rtl/>
        </w:rPr>
        <w:t xml:space="preserve"> با اصل بهترین منافع کودک و حق توسعه در تضاد است در </w:t>
      </w:r>
      <w:r w:rsidR="004F46D6" w:rsidRPr="00785E1E">
        <w:rPr>
          <w:rFonts w:ascii="IRANSharp" w:hAnsi="IRANSharp" w:cs="IRANSharp"/>
          <w:rtl/>
        </w:rPr>
        <w:t>رسیدگی‌های</w:t>
      </w:r>
      <w:r w:rsidRPr="00785E1E">
        <w:rPr>
          <w:rFonts w:ascii="IRANSharp" w:hAnsi="IRANSharp" w:cs="IRANSharp"/>
          <w:rtl/>
        </w:rPr>
        <w:t xml:space="preserve"> مهاجرتی</w:t>
      </w:r>
      <w:r w:rsidR="000C534D">
        <w:rPr>
          <w:rFonts w:ascii="IRANSharp" w:hAnsi="IRANSharp" w:cs="IRANSharp"/>
          <w:rtl/>
        </w:rPr>
        <w:t xml:space="preserve"> </w:t>
      </w:r>
      <w:r w:rsidRPr="00785E1E">
        <w:rPr>
          <w:rFonts w:ascii="IRANSharp" w:hAnsi="IRANSharp" w:cs="IRANSharp"/>
          <w:rtl/>
        </w:rPr>
        <w:t xml:space="preserve">قابل </w:t>
      </w:r>
      <w:r w:rsidR="00B03692" w:rsidRPr="00785E1E">
        <w:rPr>
          <w:rFonts w:ascii="IRANSharp" w:hAnsi="IRANSharp" w:cs="IRANSharp"/>
          <w:rtl/>
        </w:rPr>
        <w:t>اجرا</w:t>
      </w:r>
      <w:r w:rsidRPr="00785E1E">
        <w:rPr>
          <w:rFonts w:ascii="IRANSharp" w:hAnsi="IRANSharp" w:cs="IRANSharp"/>
          <w:rtl/>
        </w:rPr>
        <w:t xml:space="preserve"> نیست.</w:t>
      </w:r>
    </w:p>
    <w:p w:rsidR="0003300A" w:rsidRPr="00785E1E" w:rsidRDefault="0003300A" w:rsidP="0003300A">
      <w:pPr>
        <w:rPr>
          <w:rFonts w:ascii="IRANSharp" w:hAnsi="IRANSharp" w:cs="IRANSharp"/>
          <w:lang w:val="en-GB"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۱۱. در عوض، کشورهای عضو باید از طریق </w:t>
      </w:r>
      <w:r w:rsidR="004F46D6" w:rsidRPr="00785E1E">
        <w:rPr>
          <w:rFonts w:ascii="IRANSharp" w:hAnsi="IRANSharp" w:cs="IRANSharp"/>
          <w:rtl/>
          <w:lang w:bidi="fa-IR"/>
        </w:rPr>
        <w:t>قانون‌گذاری</w:t>
      </w:r>
      <w:r w:rsidRPr="00785E1E">
        <w:rPr>
          <w:rFonts w:ascii="IRANSharp" w:hAnsi="IRANSharp" w:cs="IRANSharp"/>
          <w:rtl/>
          <w:lang w:bidi="fa-IR"/>
        </w:rPr>
        <w:t xml:space="preserve">، سیاست و </w:t>
      </w:r>
      <w:r w:rsidR="004F46D6" w:rsidRPr="00785E1E">
        <w:rPr>
          <w:rFonts w:ascii="IRANSharp" w:hAnsi="IRANSharp" w:cs="IRANSharp"/>
          <w:rtl/>
          <w:lang w:bidi="fa-IR"/>
        </w:rPr>
        <w:t>شیوه‌هایی</w:t>
      </w:r>
      <w:r w:rsidRPr="00785E1E">
        <w:rPr>
          <w:rFonts w:ascii="IRANSharp" w:hAnsi="IRANSharp" w:cs="IRANSharp"/>
          <w:rtl/>
          <w:lang w:bidi="fa-IR"/>
        </w:rPr>
        <w:t xml:space="preserve"> که اجازه </w:t>
      </w:r>
      <w:r w:rsidR="004F46D6" w:rsidRPr="00785E1E">
        <w:rPr>
          <w:rFonts w:ascii="IRANSharp" w:hAnsi="IRANSharp" w:cs="IRANSharp"/>
          <w:rtl/>
          <w:lang w:bidi="fa-IR"/>
        </w:rPr>
        <w:t>می‌دهد</w:t>
      </w:r>
      <w:r w:rsidRPr="00785E1E">
        <w:rPr>
          <w:rFonts w:ascii="IRANSharp" w:hAnsi="IRANSharp" w:cs="IRANSharp"/>
          <w:rtl/>
          <w:lang w:bidi="fa-IR"/>
        </w:rPr>
        <w:t xml:space="preserve"> </w:t>
      </w:r>
      <w:r w:rsidR="004F46D6" w:rsidRPr="00785E1E">
        <w:rPr>
          <w:rFonts w:ascii="IRANSharp" w:hAnsi="IRANSharp" w:cs="IRANSharp"/>
          <w:rtl/>
          <w:lang w:bidi="fa-IR"/>
        </w:rPr>
        <w:t>بچه‌ها</w:t>
      </w:r>
      <w:r w:rsidRPr="00785E1E">
        <w:rPr>
          <w:rFonts w:ascii="IRANSharp" w:hAnsi="IRANSharp" w:cs="IRANSharp"/>
          <w:rtl/>
          <w:lang w:bidi="fa-IR"/>
        </w:rPr>
        <w:t xml:space="preserve"> با اعضای خانواده و / یا سرپرستان خود در محیطی غیر از بازداشت گاه در زمان </w:t>
      </w:r>
      <w:r w:rsidR="004F46D6" w:rsidRPr="00785E1E">
        <w:rPr>
          <w:rFonts w:ascii="IRANSharp" w:hAnsi="IRANSharp" w:cs="IRANSharp"/>
          <w:rtl/>
          <w:lang w:bidi="fa-IR"/>
        </w:rPr>
        <w:t>تصمیم‌گیری</w:t>
      </w:r>
      <w:r w:rsidRPr="00785E1E">
        <w:rPr>
          <w:rFonts w:ascii="IRANSharp" w:hAnsi="IRANSharp" w:cs="IRANSharp"/>
          <w:rtl/>
          <w:lang w:bidi="fa-IR"/>
        </w:rPr>
        <w:t xml:space="preserve"> در مورد وضعیت مهاجرت </w:t>
      </w:r>
      <w:r w:rsidR="004F46D6" w:rsidRPr="00785E1E">
        <w:rPr>
          <w:rFonts w:ascii="IRANSharp" w:hAnsi="IRANSharp" w:cs="IRANSharp"/>
          <w:rtl/>
          <w:lang w:bidi="fa-IR"/>
        </w:rPr>
        <w:t>آن‌ها</w:t>
      </w:r>
      <w:r w:rsidRPr="00785E1E">
        <w:rPr>
          <w:rFonts w:ascii="IRANSharp" w:hAnsi="IRANSharp" w:cs="IRANSharp"/>
          <w:rtl/>
          <w:lang w:bidi="fa-IR"/>
        </w:rPr>
        <w:t xml:space="preserve"> و ارزیابی بهترین منافع کودکان</w:t>
      </w:r>
      <w:r w:rsidRPr="00785E1E">
        <w:rPr>
          <w:rStyle w:val="FootnoteReference"/>
          <w:rFonts w:ascii="IRANSharp" w:hAnsi="IRANSharp" w:cs="IRANSharp"/>
          <w:rtl/>
          <w:lang w:bidi="fa-IR"/>
        </w:rPr>
        <w:footnoteReference w:id="12"/>
      </w:r>
      <w:r w:rsidRPr="00785E1E">
        <w:rPr>
          <w:rFonts w:ascii="IRANSharp" w:hAnsi="IRANSharp" w:cs="IRANSharp"/>
          <w:rtl/>
          <w:lang w:bidi="fa-IR"/>
        </w:rPr>
        <w:t xml:space="preserve"> و همچنین قبل از بازگشت باقی بمانند، </w:t>
      </w:r>
      <w:r w:rsidR="004F46D6" w:rsidRPr="00785E1E">
        <w:rPr>
          <w:rFonts w:ascii="IRANSharp" w:hAnsi="IRANSharp" w:cs="IRANSharp"/>
          <w:rtl/>
          <w:lang w:bidi="fa-IR"/>
        </w:rPr>
        <w:t>راه‌حل‌هایی</w:t>
      </w:r>
      <w:r w:rsidRPr="00785E1E">
        <w:rPr>
          <w:rFonts w:ascii="IRANSharp" w:hAnsi="IRANSharp" w:cs="IRANSharp"/>
          <w:rtl/>
          <w:lang w:bidi="fa-IR"/>
        </w:rPr>
        <w:t xml:space="preserve"> اتخاذ کنند که بهترین منافع کودک را همراه با حق آزادی و زندگی خانوادگی برآورده </w:t>
      </w:r>
      <w:r w:rsidR="004F46D6" w:rsidRPr="00785E1E">
        <w:rPr>
          <w:rFonts w:ascii="IRANSharp" w:hAnsi="IRANSharp" w:cs="IRANSharp"/>
          <w:rtl/>
          <w:lang w:bidi="fa-IR"/>
        </w:rPr>
        <w:t>می‌کند</w:t>
      </w:r>
      <w:r w:rsidRPr="00785E1E">
        <w:rPr>
          <w:rFonts w:ascii="IRANSharp" w:hAnsi="IRANSharp" w:cs="IRANSharp"/>
          <w:rtl/>
          <w:lang w:bidi="fa-IR"/>
        </w:rPr>
        <w:t xml:space="preserve">. </w:t>
      </w:r>
      <w:r w:rsidR="004F46D6" w:rsidRPr="00785E1E">
        <w:rPr>
          <w:rFonts w:ascii="IRANSharp" w:hAnsi="IRANSharp" w:cs="IRANSharp"/>
          <w:rtl/>
          <w:lang w:bidi="fa-IR"/>
        </w:rPr>
        <w:t>هنگامی‌که</w:t>
      </w:r>
      <w:r w:rsidRPr="00785E1E">
        <w:rPr>
          <w:rFonts w:ascii="IRANSharp" w:hAnsi="IRANSharp" w:cs="IRANSharp"/>
          <w:rtl/>
          <w:lang w:bidi="fa-IR"/>
        </w:rPr>
        <w:t xml:space="preserve"> کودکان بدون همراه هستند، </w:t>
      </w:r>
      <w:r w:rsidR="004F46D6" w:rsidRPr="00785E1E">
        <w:rPr>
          <w:rFonts w:ascii="IRANSharp" w:hAnsi="IRANSharp" w:cs="IRANSharp"/>
          <w:rtl/>
          <w:lang w:bidi="fa-IR"/>
        </w:rPr>
        <w:t>آن‌ها</w:t>
      </w:r>
      <w:r w:rsidRPr="00785E1E">
        <w:rPr>
          <w:rFonts w:ascii="IRANSharp" w:hAnsi="IRANSharp" w:cs="IRANSharp"/>
          <w:rtl/>
          <w:lang w:bidi="fa-IR"/>
        </w:rPr>
        <w:t xml:space="preserve"> مستحق حمایت و کمک </w:t>
      </w:r>
      <w:r w:rsidR="004F46D6" w:rsidRPr="00785E1E">
        <w:rPr>
          <w:rFonts w:ascii="IRANSharp" w:hAnsi="IRANSharp" w:cs="IRANSharp"/>
          <w:rtl/>
          <w:lang w:bidi="fa-IR"/>
        </w:rPr>
        <w:t>ویژه‌ای</w:t>
      </w:r>
      <w:r w:rsidRPr="00785E1E">
        <w:rPr>
          <w:rFonts w:ascii="IRANSharp" w:hAnsi="IRANSharp" w:cs="IRANSharp"/>
          <w:rtl/>
          <w:lang w:bidi="fa-IR"/>
        </w:rPr>
        <w:t xml:space="preserve"> از سوی دولت در فرم مراقبت جایگزین و محل اقامت مطابق با دستورالعمل برای </w:t>
      </w:r>
      <w:r w:rsidR="004F46D6" w:rsidRPr="00785E1E">
        <w:rPr>
          <w:rFonts w:ascii="IRANSharp" w:hAnsi="IRANSharp" w:cs="IRANSharp"/>
          <w:rtl/>
          <w:lang w:bidi="fa-IR"/>
        </w:rPr>
        <w:t>مراقبت‌های</w:t>
      </w:r>
      <w:r w:rsidRPr="00785E1E">
        <w:rPr>
          <w:rFonts w:ascii="IRANSharp" w:hAnsi="IRANSharp" w:cs="IRANSharp"/>
          <w:rtl/>
          <w:lang w:bidi="fa-IR"/>
        </w:rPr>
        <w:t xml:space="preserve"> جایگزین کودکان </w:t>
      </w:r>
      <w:r w:rsidR="004F46D6" w:rsidRPr="00785E1E">
        <w:rPr>
          <w:rFonts w:ascii="IRANSharp" w:hAnsi="IRANSharp" w:cs="IRANSharp"/>
          <w:rtl/>
          <w:lang w:bidi="fa-IR"/>
        </w:rPr>
        <w:t>می‌باشند</w:t>
      </w:r>
      <w:r w:rsidRPr="00785E1E">
        <w:rPr>
          <w:rFonts w:ascii="IRANSharp" w:hAnsi="IRANSharp" w:cs="IRANSharp"/>
          <w:rtl/>
          <w:lang w:bidi="fa-IR"/>
        </w:rPr>
        <w:t>.</w:t>
      </w:r>
      <w:r w:rsidRPr="00785E1E">
        <w:rPr>
          <w:rStyle w:val="FootnoteReference"/>
          <w:rFonts w:ascii="IRANSharp" w:hAnsi="IRANSharp" w:cs="IRANSharp"/>
          <w:rtl/>
          <w:lang w:bidi="fa-IR"/>
        </w:rPr>
        <w:footnoteReference w:id="13"/>
      </w:r>
      <w:r w:rsidR="000C534D">
        <w:rPr>
          <w:rFonts w:ascii="IRANSharp" w:hAnsi="IRANSharp" w:cs="IRANSharp"/>
          <w:rtl/>
          <w:lang w:bidi="fa-IR"/>
        </w:rPr>
        <w:t xml:space="preserve"> </w:t>
      </w:r>
      <w:r w:rsidR="004F46D6" w:rsidRPr="00785E1E">
        <w:rPr>
          <w:rFonts w:ascii="IRANSharp" w:hAnsi="IRANSharp" w:cs="IRANSharp"/>
          <w:rtl/>
          <w:lang w:bidi="fa-IR"/>
        </w:rPr>
        <w:t>هنگامی‌که</w:t>
      </w:r>
      <w:r w:rsidRPr="00785E1E">
        <w:rPr>
          <w:rFonts w:ascii="IRANSharp" w:hAnsi="IRANSharp" w:cs="IRANSharp"/>
          <w:rtl/>
          <w:lang w:bidi="fa-IR"/>
        </w:rPr>
        <w:t xml:space="preserve"> کودکان همراه دارند، نگه داشتن خانواده دور هم دلیل معتبری برای توجیه محرومیت آزادی کودک نیست. </w:t>
      </w:r>
      <w:r w:rsidR="004F46D6" w:rsidRPr="00785E1E">
        <w:rPr>
          <w:rFonts w:ascii="IRANSharp" w:hAnsi="IRANSharp" w:cs="IRANSharp"/>
          <w:rtl/>
          <w:lang w:bidi="fa-IR"/>
        </w:rPr>
        <w:t>وقتی‌که</w:t>
      </w:r>
      <w:r w:rsidRPr="00785E1E">
        <w:rPr>
          <w:rFonts w:ascii="IRANSharp" w:hAnsi="IRANSharp" w:cs="IRANSharp"/>
          <w:rtl/>
          <w:lang w:bidi="fa-IR"/>
        </w:rPr>
        <w:t xml:space="preserve"> </w:t>
      </w:r>
      <w:r w:rsidRPr="00785E1E">
        <w:rPr>
          <w:rFonts w:ascii="IRANSharp" w:hAnsi="IRANSharp" w:cs="IRANSharp"/>
          <w:rtl/>
          <w:lang w:bidi="fa-IR"/>
        </w:rPr>
        <w:lastRenderedPageBreak/>
        <w:t>بهترین منافع کودک</w:t>
      </w:r>
      <w:r w:rsidR="000C534D">
        <w:rPr>
          <w:rFonts w:ascii="IRANSharp" w:hAnsi="IRANSharp" w:cs="IRANSharp"/>
          <w:rtl/>
          <w:lang w:bidi="fa-IR"/>
        </w:rPr>
        <w:t xml:space="preserve"> </w:t>
      </w:r>
      <w:r w:rsidRPr="00785E1E">
        <w:rPr>
          <w:rFonts w:ascii="IRANSharp" w:hAnsi="IRANSharp" w:cs="IRANSharp"/>
          <w:rtl/>
          <w:lang w:bidi="fa-IR"/>
        </w:rPr>
        <w:t xml:space="preserve">نگه داشتن خانواده دور هم را ایجاب </w:t>
      </w:r>
      <w:r w:rsidR="004F46D6" w:rsidRPr="00785E1E">
        <w:rPr>
          <w:rFonts w:ascii="IRANSharp" w:hAnsi="IRANSharp" w:cs="IRANSharp"/>
          <w:rtl/>
          <w:lang w:bidi="fa-IR"/>
        </w:rPr>
        <w:t>می‌کند</w:t>
      </w:r>
      <w:r w:rsidRPr="00785E1E">
        <w:rPr>
          <w:rFonts w:ascii="IRANSharp" w:hAnsi="IRANSharp" w:cs="IRANSharp"/>
          <w:rtl/>
          <w:lang w:bidi="fa-IR"/>
        </w:rPr>
        <w:t xml:space="preserve">، الزام عدم </w:t>
      </w:r>
      <w:r w:rsidR="004F46D6" w:rsidRPr="00785E1E">
        <w:rPr>
          <w:rFonts w:ascii="IRANSharp" w:hAnsi="IRANSharp" w:cs="IRANSharp"/>
          <w:rtl/>
          <w:lang w:bidi="fa-IR"/>
        </w:rPr>
        <w:t>محرومیت</w:t>
      </w:r>
      <w:r w:rsidRPr="00785E1E">
        <w:rPr>
          <w:rFonts w:ascii="IRANSharp" w:hAnsi="IRANSharp" w:cs="IRANSharp"/>
          <w:rtl/>
          <w:lang w:bidi="fa-IR"/>
        </w:rPr>
        <w:t xml:space="preserve"> کودک از آزادی به والدین کودک نیز سرایت</w:t>
      </w:r>
      <w:r w:rsidR="000C534D">
        <w:rPr>
          <w:rFonts w:ascii="IRANSharp" w:hAnsi="IRANSharp" w:cs="IRANSharp"/>
          <w:rtl/>
          <w:lang w:bidi="fa-IR"/>
        </w:rPr>
        <w:t xml:space="preserve"> </w:t>
      </w:r>
      <w:r w:rsidR="004F46D6" w:rsidRPr="00785E1E">
        <w:rPr>
          <w:rFonts w:ascii="IRANSharp" w:hAnsi="IRANSharp" w:cs="IRANSharp"/>
          <w:rtl/>
          <w:lang w:bidi="fa-IR"/>
        </w:rPr>
        <w:t>می‌کند</w:t>
      </w:r>
      <w:r w:rsidRPr="00785E1E">
        <w:rPr>
          <w:rFonts w:ascii="IRANSharp" w:hAnsi="IRANSharp" w:cs="IRANSharp"/>
          <w:rtl/>
          <w:lang w:bidi="fa-IR"/>
        </w:rPr>
        <w:t xml:space="preserve"> و مقامات را ملزم به انتخاب </w:t>
      </w:r>
      <w:r w:rsidR="004F46D6" w:rsidRPr="00785E1E">
        <w:rPr>
          <w:rFonts w:ascii="IRANSharp" w:hAnsi="IRANSharp" w:cs="IRANSharp"/>
          <w:rtl/>
          <w:lang w:bidi="fa-IR"/>
        </w:rPr>
        <w:t>راه‌حل‌هایی</w:t>
      </w:r>
      <w:r w:rsidRPr="00785E1E">
        <w:rPr>
          <w:rFonts w:ascii="IRANSharp" w:hAnsi="IRANSharp" w:cs="IRANSharp"/>
          <w:rtl/>
          <w:lang w:bidi="fa-IR"/>
        </w:rPr>
        <w:t xml:space="preserve"> غیر</w:t>
      </w:r>
      <w:r w:rsidR="000C534D">
        <w:rPr>
          <w:rFonts w:ascii="IRANSharp" w:hAnsi="IRANSharp" w:cs="IRANSharp"/>
          <w:rtl/>
          <w:lang w:bidi="fa-IR"/>
        </w:rPr>
        <w:t xml:space="preserve"> </w:t>
      </w:r>
      <w:r w:rsidRPr="00785E1E">
        <w:rPr>
          <w:rFonts w:ascii="IRANSharp" w:hAnsi="IRANSharp" w:cs="IRANSharp"/>
          <w:rtl/>
          <w:lang w:bidi="fa-IR"/>
        </w:rPr>
        <w:t xml:space="preserve">از بازداشت برای کل خانواده </w:t>
      </w:r>
      <w:r w:rsidR="004F46D6" w:rsidRPr="00785E1E">
        <w:rPr>
          <w:rFonts w:ascii="IRANSharp" w:hAnsi="IRANSharp" w:cs="IRANSharp"/>
          <w:rtl/>
          <w:lang w:bidi="fa-IR"/>
        </w:rPr>
        <w:t>می‌کند</w:t>
      </w:r>
      <w:r w:rsidRPr="00785E1E">
        <w:rPr>
          <w:rFonts w:ascii="IRANSharp" w:hAnsi="IRANSharp" w:cs="IRANSharp"/>
          <w:rtl/>
          <w:lang w:bidi="fa-IR"/>
        </w:rPr>
        <w:t>.</w:t>
      </w:r>
      <w:r w:rsidRPr="00785E1E">
        <w:rPr>
          <w:rStyle w:val="FootnoteReference"/>
          <w:rFonts w:ascii="IRANSharp" w:hAnsi="IRANSharp" w:cs="IRANSharp"/>
          <w:rtl/>
          <w:lang w:bidi="fa-IR"/>
        </w:rPr>
        <w:footnoteReference w:id="14"/>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rPr>
        <w:t>۱۲. در نتیجه، بازداشت مهاجرتی کودک و خانواده باید قانونا</w:t>
      </w:r>
      <w:r w:rsidR="004F46D6" w:rsidRPr="00785E1E">
        <w:rPr>
          <w:rFonts w:ascii="IRANSharp" w:hAnsi="IRANSharp" w:cs="IRANSharp"/>
          <w:rtl/>
          <w:lang w:bidi="fa-IR"/>
        </w:rPr>
        <w:t>َ</w:t>
      </w:r>
      <w:r w:rsidRPr="00785E1E">
        <w:rPr>
          <w:rFonts w:ascii="IRANSharp" w:hAnsi="IRANSharp" w:cs="IRANSharp"/>
          <w:rtl/>
        </w:rPr>
        <w:t xml:space="preserve"> ممنوع شده</w:t>
      </w:r>
      <w:r w:rsidRPr="00785E1E">
        <w:rPr>
          <w:rFonts w:ascii="IRANSharp" w:hAnsi="IRANSharp" w:cs="IRANSharp"/>
          <w:rtl/>
          <w:lang w:bidi="fa-IR"/>
        </w:rPr>
        <w:t xml:space="preserve"> </w:t>
      </w:r>
      <w:r w:rsidRPr="00785E1E">
        <w:rPr>
          <w:rFonts w:ascii="IRANSharp" w:hAnsi="IRANSharp" w:cs="IRANSharp"/>
          <w:rtl/>
        </w:rPr>
        <w:t>و لغو آن در سیاست و عمل تضمین شود.</w:t>
      </w:r>
      <w:r w:rsidR="000C534D">
        <w:rPr>
          <w:rFonts w:ascii="IRANSharp" w:hAnsi="IRANSharp" w:cs="IRANSharp"/>
          <w:rtl/>
        </w:rPr>
        <w:t xml:space="preserve"> </w:t>
      </w:r>
      <w:r w:rsidRPr="00785E1E">
        <w:rPr>
          <w:rFonts w:ascii="IRANSharp" w:hAnsi="IRANSharp" w:cs="IRANSharp"/>
          <w:rtl/>
        </w:rPr>
        <w:t>منابع اختصاص یافته به بازداشت باید</w:t>
      </w:r>
      <w:r w:rsidRPr="00785E1E">
        <w:rPr>
          <w:rFonts w:ascii="IRANSharp" w:hAnsi="IRANSharp" w:cs="IRANSharp"/>
          <w:rtl/>
          <w:lang w:bidi="fa-IR"/>
        </w:rPr>
        <w:t xml:space="preserve"> </w:t>
      </w:r>
      <w:r w:rsidRPr="00785E1E">
        <w:rPr>
          <w:rFonts w:ascii="IRANSharp" w:hAnsi="IRANSharp" w:cs="IRANSharp"/>
          <w:rtl/>
        </w:rPr>
        <w:t xml:space="preserve">به </w:t>
      </w:r>
      <w:r w:rsidR="004F46D6" w:rsidRPr="00785E1E">
        <w:rPr>
          <w:rFonts w:ascii="IRANSharp" w:hAnsi="IRANSharp" w:cs="IRANSharp"/>
          <w:rtl/>
        </w:rPr>
        <w:t>راه‌حل‌هایی</w:t>
      </w:r>
      <w:r w:rsidRPr="00785E1E">
        <w:rPr>
          <w:rFonts w:ascii="IRANSharp" w:hAnsi="IRANSharp" w:cs="IRANSharp"/>
          <w:rtl/>
        </w:rPr>
        <w:t xml:space="preserve"> غیر از بازداشت</w:t>
      </w:r>
      <w:r w:rsidR="000C534D">
        <w:rPr>
          <w:rFonts w:ascii="IRANSharp" w:hAnsi="IRANSharp" w:cs="IRANSharp"/>
          <w:rtl/>
          <w:lang w:bidi="fa-IR"/>
        </w:rPr>
        <w:t xml:space="preserve"> </w:t>
      </w:r>
      <w:r w:rsidRPr="00785E1E">
        <w:rPr>
          <w:rFonts w:ascii="IRANSharp" w:hAnsi="IRANSharp" w:cs="IRANSharp"/>
          <w:rtl/>
        </w:rPr>
        <w:t xml:space="preserve">که توسط عوامل صالح حمایت از کودک که با کودک </w:t>
      </w:r>
      <w:r w:rsidRPr="00785E1E">
        <w:rPr>
          <w:rFonts w:ascii="IRANSharp" w:hAnsi="IRANSharp" w:cs="IRANSharp"/>
          <w:rtl/>
          <w:lang w:bidi="fa-IR"/>
        </w:rPr>
        <w:t xml:space="preserve">یا </w:t>
      </w:r>
      <w:r w:rsidRPr="00785E1E">
        <w:rPr>
          <w:rFonts w:ascii="IRANSharp" w:hAnsi="IRANSharp" w:cs="IRANSharp"/>
          <w:rtl/>
        </w:rPr>
        <w:t xml:space="preserve">در صورت امکان، </w:t>
      </w:r>
      <w:r w:rsidR="004F46D6" w:rsidRPr="00785E1E">
        <w:rPr>
          <w:rFonts w:ascii="IRANSharp" w:hAnsi="IRANSharp" w:cs="IRANSharp"/>
          <w:rtl/>
        </w:rPr>
        <w:t>خانواده‌اش</w:t>
      </w:r>
      <w:r w:rsidRPr="00785E1E">
        <w:rPr>
          <w:rFonts w:ascii="IRANSharp" w:hAnsi="IRANSharp" w:cs="IRANSharp"/>
          <w:rtl/>
        </w:rPr>
        <w:t xml:space="preserve"> درگیر هستند، انجام شود. اقدامات ارائه شده به</w:t>
      </w:r>
      <w:r w:rsidRPr="00785E1E">
        <w:rPr>
          <w:rFonts w:ascii="IRANSharp" w:hAnsi="IRANSharp" w:cs="IRANSharp"/>
          <w:rtl/>
          <w:lang w:bidi="fa-IR"/>
        </w:rPr>
        <w:t xml:space="preserve"> </w:t>
      </w:r>
      <w:r w:rsidRPr="00785E1E">
        <w:rPr>
          <w:rFonts w:ascii="IRANSharp" w:hAnsi="IRANSharp" w:cs="IRANSharp"/>
          <w:rtl/>
        </w:rPr>
        <w:t>کودک و خانواده نباید هیچ نوع از محرومیت از آزادی برای کودک یا خانواده را در</w:t>
      </w:r>
      <w:r w:rsidR="004F46D6" w:rsidRPr="00785E1E">
        <w:rPr>
          <w:rFonts w:ascii="IRANSharp" w:hAnsi="IRANSharp" w:cs="IRANSharp"/>
          <w:rtl/>
        </w:rPr>
        <w:t xml:space="preserve"> </w:t>
      </w:r>
      <w:r w:rsidRPr="00785E1E">
        <w:rPr>
          <w:rFonts w:ascii="IRANSharp" w:hAnsi="IRANSharp" w:cs="IRANSharp"/>
          <w:rtl/>
        </w:rPr>
        <w:t>بر</w:t>
      </w:r>
      <w:r w:rsidR="004F46D6" w:rsidRPr="00785E1E">
        <w:rPr>
          <w:rFonts w:ascii="IRANSharp" w:hAnsi="IRANSharp" w:cs="IRANSharp"/>
          <w:rtl/>
        </w:rPr>
        <w:t xml:space="preserve"> </w:t>
      </w:r>
      <w:r w:rsidRPr="00785E1E">
        <w:rPr>
          <w:rFonts w:ascii="IRANSharp" w:hAnsi="IRANSharp" w:cs="IRANSharp"/>
          <w:rtl/>
        </w:rPr>
        <w:t>داشته باشد</w:t>
      </w:r>
      <w:r w:rsidRPr="00785E1E">
        <w:rPr>
          <w:rFonts w:ascii="IRANSharp" w:hAnsi="IRANSharp" w:cs="IRANSharp"/>
          <w:rtl/>
          <w:lang w:bidi="fa-IR"/>
        </w:rPr>
        <w:t xml:space="preserve"> </w:t>
      </w:r>
      <w:r w:rsidRPr="00785E1E">
        <w:rPr>
          <w:rFonts w:ascii="IRANSharp" w:hAnsi="IRANSharp" w:cs="IRANSharp"/>
          <w:rtl/>
        </w:rPr>
        <w:t xml:space="preserve">و باید بر اساس آیین مراقبت و حمایت و نه </w:t>
      </w:r>
      <w:r w:rsidR="00B03692" w:rsidRPr="00785E1E">
        <w:rPr>
          <w:rFonts w:ascii="IRANSharp" w:hAnsi="IRANSharp" w:cs="IRANSharp"/>
          <w:rtl/>
        </w:rPr>
        <w:t>اجرا</w:t>
      </w:r>
      <w:r w:rsidRPr="00785E1E">
        <w:rPr>
          <w:rFonts w:ascii="IRANSharp" w:hAnsi="IRANSharp" w:cs="IRANSharp"/>
          <w:rtl/>
        </w:rPr>
        <w:t xml:space="preserve"> باشند.</w:t>
      </w:r>
      <w:r w:rsidRPr="00785E1E">
        <w:rPr>
          <w:rStyle w:val="FootnoteReference"/>
          <w:rFonts w:ascii="IRANSharp" w:hAnsi="IRANSharp" w:cs="IRANSharp"/>
          <w:rtl/>
        </w:rPr>
        <w:footnoteReference w:id="15"/>
      </w:r>
      <w:r w:rsidRPr="00785E1E">
        <w:rPr>
          <w:rFonts w:ascii="IRANSharp" w:hAnsi="IRANSharp" w:cs="IRANSharp"/>
          <w:rtl/>
        </w:rPr>
        <w:t xml:space="preserve"> </w:t>
      </w:r>
      <w:r w:rsidR="004F46D6" w:rsidRPr="00785E1E">
        <w:rPr>
          <w:rFonts w:ascii="IRANSharp" w:hAnsi="IRANSharp" w:cs="IRANSharp"/>
          <w:rtl/>
        </w:rPr>
        <w:t>آن‌ها</w:t>
      </w:r>
      <w:r w:rsidRPr="00785E1E">
        <w:rPr>
          <w:rFonts w:ascii="IRANSharp" w:hAnsi="IRANSharp" w:cs="IRANSharp"/>
          <w:rtl/>
        </w:rPr>
        <w:t xml:space="preserve"> باید بر حل مسئله بر اساس بهترین منافع کودک تمرکز داشته و همه مواد اجتماعی و شرایط عاطفی لازم برای اطمینان از حمایت جامع از حقوق</w:t>
      </w:r>
      <w:r w:rsidRPr="00785E1E">
        <w:rPr>
          <w:rFonts w:ascii="IRANSharp" w:hAnsi="IRANSharp" w:cs="IRANSharp"/>
          <w:rtl/>
          <w:lang w:bidi="fa-IR"/>
        </w:rPr>
        <w:t xml:space="preserve"> </w:t>
      </w:r>
      <w:r w:rsidRPr="00785E1E">
        <w:rPr>
          <w:rFonts w:ascii="IRANSharp" w:hAnsi="IRANSharp" w:cs="IRANSharp"/>
          <w:rtl/>
        </w:rPr>
        <w:t xml:space="preserve">کودک، که توسعه جامع کودک را اجازه </w:t>
      </w:r>
      <w:r w:rsidR="004F46D6" w:rsidRPr="00785E1E">
        <w:rPr>
          <w:rFonts w:ascii="IRANSharp" w:hAnsi="IRANSharp" w:cs="IRANSharp"/>
          <w:rtl/>
        </w:rPr>
        <w:t>می‌دهد</w:t>
      </w:r>
      <w:r w:rsidRPr="00785E1E">
        <w:rPr>
          <w:rFonts w:ascii="IRANSharp" w:hAnsi="IRANSharp" w:cs="IRANSharp"/>
          <w:rtl/>
        </w:rPr>
        <w:t xml:space="preserve">، فراهم کنند. </w:t>
      </w:r>
      <w:r w:rsidR="004F46D6" w:rsidRPr="00785E1E">
        <w:rPr>
          <w:rFonts w:ascii="IRANSharp" w:hAnsi="IRANSharp" w:cs="IRANSharp"/>
          <w:rtl/>
        </w:rPr>
        <w:t>سازمان‌های</w:t>
      </w:r>
      <w:r w:rsidRPr="00785E1E">
        <w:rPr>
          <w:rFonts w:ascii="IRANSharp" w:hAnsi="IRANSharp" w:cs="IRANSharp"/>
          <w:rtl/>
        </w:rPr>
        <w:t xml:space="preserve"> دولتی مستقل و </w:t>
      </w:r>
      <w:r w:rsidR="004F46D6" w:rsidRPr="00785E1E">
        <w:rPr>
          <w:rFonts w:ascii="IRANSharp" w:hAnsi="IRANSharp" w:cs="IRANSharp"/>
          <w:rtl/>
        </w:rPr>
        <w:t>سازمان‌های</w:t>
      </w:r>
      <w:r w:rsidRPr="00785E1E">
        <w:rPr>
          <w:rFonts w:ascii="IRANSharp" w:hAnsi="IRANSharp" w:cs="IRANSharp"/>
          <w:rtl/>
        </w:rPr>
        <w:t xml:space="preserve"> جامعه مدنی باید بتوانند این امکانات یا اقدامات را </w:t>
      </w:r>
      <w:r w:rsidR="004F46D6" w:rsidRPr="00785E1E">
        <w:rPr>
          <w:rFonts w:ascii="IRANSharp" w:hAnsi="IRANSharp" w:cs="IRANSharp"/>
          <w:rtl/>
        </w:rPr>
        <w:t>به‌طور</w:t>
      </w:r>
      <w:r w:rsidRPr="00785E1E">
        <w:rPr>
          <w:rFonts w:ascii="IRANSharp" w:hAnsi="IRANSharp" w:cs="IRANSharp"/>
          <w:rtl/>
        </w:rPr>
        <w:t xml:space="preserve"> مرتب نظارت کنند</w:t>
      </w:r>
      <w:r w:rsidRPr="00785E1E">
        <w:rPr>
          <w:rFonts w:ascii="IRANSharp" w:hAnsi="IRANSharp" w:cs="IRANSharp"/>
          <w:rtl/>
          <w:lang w:bidi="fa-IR"/>
        </w:rPr>
        <w:t>.</w:t>
      </w:r>
      <w:r w:rsidRPr="00785E1E">
        <w:rPr>
          <w:rFonts w:ascii="IRANSharp" w:hAnsi="IRANSharp" w:cs="IRANSharp"/>
          <w:rtl/>
        </w:rPr>
        <w:t xml:space="preserve"> کودکان و </w:t>
      </w:r>
      <w:r w:rsidR="004F46D6" w:rsidRPr="00785E1E">
        <w:rPr>
          <w:rFonts w:ascii="IRANSharp" w:hAnsi="IRANSharp" w:cs="IRANSharp"/>
          <w:rtl/>
        </w:rPr>
        <w:t>خانواده‌ها</w:t>
      </w:r>
      <w:r w:rsidRPr="00785E1E">
        <w:rPr>
          <w:rFonts w:ascii="IRANSharp" w:hAnsi="IRANSharp" w:cs="IRANSharp"/>
          <w:rtl/>
        </w:rPr>
        <w:t xml:space="preserve"> باید در صورت اعمال </w:t>
      </w:r>
      <w:r w:rsidR="004F46D6" w:rsidRPr="00785E1E">
        <w:rPr>
          <w:rFonts w:ascii="IRANSharp" w:hAnsi="IRANSharp" w:cs="IRANSharp"/>
          <w:rtl/>
        </w:rPr>
        <w:t>هرگونه</w:t>
      </w:r>
      <w:r w:rsidRPr="00785E1E">
        <w:rPr>
          <w:rFonts w:ascii="IRANSharp" w:hAnsi="IRANSharp" w:cs="IRANSharp"/>
          <w:rtl/>
        </w:rPr>
        <w:t xml:space="preserve"> بازداشت مهاجرتی باید دسترسی به </w:t>
      </w:r>
      <w:r w:rsidR="004F46D6" w:rsidRPr="00785E1E">
        <w:rPr>
          <w:rFonts w:ascii="IRANSharp" w:hAnsi="IRANSharp" w:cs="IRANSharp"/>
          <w:rtl/>
        </w:rPr>
        <w:t>راه‌حل‌های</w:t>
      </w:r>
      <w:r w:rsidRPr="00785E1E">
        <w:rPr>
          <w:rFonts w:ascii="IRANSharp" w:hAnsi="IRANSharp" w:cs="IRANSharp"/>
          <w:rtl/>
        </w:rPr>
        <w:t xml:space="preserve"> </w:t>
      </w:r>
      <w:r w:rsidR="004F46D6" w:rsidRPr="00785E1E">
        <w:rPr>
          <w:rFonts w:ascii="IRANSharp" w:hAnsi="IRANSharp" w:cs="IRANSharp"/>
          <w:rtl/>
        </w:rPr>
        <w:t>مؤثر</w:t>
      </w:r>
      <w:r w:rsidRPr="00785E1E">
        <w:rPr>
          <w:rFonts w:ascii="IRANSharp" w:hAnsi="IRANSharp" w:cs="IRANSharp"/>
          <w:rtl/>
        </w:rPr>
        <w:t xml:space="preserve"> داشته باشند</w:t>
      </w:r>
      <w:r w:rsidRPr="00785E1E">
        <w:rPr>
          <w:rFonts w:ascii="IRANSharp" w:hAnsi="IRANSharp" w:cs="IRANSharp"/>
          <w:rtl/>
          <w:lang w:bidi="fa-IR"/>
        </w:rPr>
        <w:t>.</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lang w:bidi="fa-IR"/>
        </w:rPr>
      </w:pPr>
      <w:r w:rsidRPr="00785E1E">
        <w:rPr>
          <w:rFonts w:ascii="IRANSharp" w:hAnsi="IRANSharp" w:cs="IRANSharp"/>
          <w:rtl/>
          <w:lang w:bidi="fa-IR"/>
        </w:rPr>
        <w:t xml:space="preserve">۱۳. به نظر </w:t>
      </w:r>
      <w:r w:rsidR="004F46D6" w:rsidRPr="00785E1E">
        <w:rPr>
          <w:rFonts w:ascii="IRANSharp" w:hAnsi="IRANSharp" w:cs="IRANSharp"/>
          <w:rtl/>
          <w:lang w:bidi="fa-IR"/>
        </w:rPr>
        <w:t>کمیته‌ها</w:t>
      </w:r>
      <w:r w:rsidRPr="00785E1E">
        <w:rPr>
          <w:rFonts w:ascii="IRANSharp" w:hAnsi="IRANSharp" w:cs="IRANSharp"/>
          <w:rtl/>
          <w:lang w:bidi="fa-IR"/>
        </w:rPr>
        <w:t xml:space="preserve">، عوامل حمایت از کودکان و رفاه </w:t>
      </w:r>
      <w:r w:rsidR="004F46D6" w:rsidRPr="00785E1E">
        <w:rPr>
          <w:rFonts w:ascii="IRANSharp" w:hAnsi="IRANSharp" w:cs="IRANSharp"/>
          <w:rtl/>
          <w:lang w:bidi="fa-IR"/>
        </w:rPr>
        <w:t>آن‌ها</w:t>
      </w:r>
      <w:r w:rsidRPr="00785E1E">
        <w:rPr>
          <w:rFonts w:ascii="IRANSharp" w:hAnsi="IRANSharp" w:cs="IRANSharp"/>
          <w:rtl/>
          <w:lang w:bidi="fa-IR"/>
        </w:rPr>
        <w:t xml:space="preserve"> باید مسئولیت اصلی برای کودکان در زمینه مهاجرت </w:t>
      </w:r>
      <w:r w:rsidR="004F46D6" w:rsidRPr="00785E1E">
        <w:rPr>
          <w:rFonts w:ascii="IRANSharp" w:hAnsi="IRANSharp" w:cs="IRANSharp"/>
          <w:rtl/>
          <w:lang w:bidi="fa-IR"/>
        </w:rPr>
        <w:t>بین‌المللی</w:t>
      </w:r>
      <w:r w:rsidRPr="00785E1E">
        <w:rPr>
          <w:rFonts w:ascii="IRANSharp" w:hAnsi="IRANSharp" w:cs="IRANSharp"/>
          <w:rtl/>
          <w:lang w:bidi="fa-IR"/>
        </w:rPr>
        <w:t xml:space="preserve"> را بر عهده داشته باشند. وقتی یک کودک مهاجر برای اولین بار توسط مقامات مهاجرت شناسایی </w:t>
      </w:r>
      <w:r w:rsidR="004F46D6" w:rsidRPr="00785E1E">
        <w:rPr>
          <w:rFonts w:ascii="IRANSharp" w:hAnsi="IRANSharp" w:cs="IRANSharp"/>
          <w:rtl/>
          <w:lang w:bidi="fa-IR"/>
        </w:rPr>
        <w:t>می‌شود</w:t>
      </w:r>
      <w:r w:rsidRPr="00785E1E">
        <w:rPr>
          <w:rFonts w:ascii="IRANSharp" w:hAnsi="IRANSharp" w:cs="IRANSharp"/>
          <w:rtl/>
          <w:lang w:bidi="fa-IR"/>
        </w:rPr>
        <w:t xml:space="preserve">، مقامات حمایت از کودکان یا رفاه باید بلافاصله مطلع شوند و مسئولیت ارزیابی کودک برای حمایت و پناهگاه و نیازهای دیگر را بر عهده گیرند. کودکان بدون همراه و جدا شده باید در سیستم </w:t>
      </w:r>
      <w:r w:rsidR="004F46D6" w:rsidRPr="00785E1E">
        <w:rPr>
          <w:rFonts w:ascii="IRANSharp" w:hAnsi="IRANSharp" w:cs="IRANSharp"/>
          <w:rtl/>
          <w:lang w:bidi="fa-IR"/>
        </w:rPr>
        <w:t>مراقبت‌های</w:t>
      </w:r>
      <w:r w:rsidRPr="00785E1E">
        <w:rPr>
          <w:rFonts w:ascii="IRANSharp" w:hAnsi="IRANSharp" w:cs="IRANSharp"/>
          <w:rtl/>
          <w:lang w:bidi="fa-IR"/>
        </w:rPr>
        <w:t xml:space="preserve"> جایگزین ملی / محلی، </w:t>
      </w:r>
      <w:r w:rsidR="004F46D6" w:rsidRPr="00785E1E">
        <w:rPr>
          <w:rFonts w:ascii="IRANSharp" w:hAnsi="IRANSharp" w:cs="IRANSharp"/>
          <w:rtl/>
          <w:lang w:bidi="fa-IR"/>
        </w:rPr>
        <w:t>ترجیحاً</w:t>
      </w:r>
      <w:r w:rsidRPr="00785E1E">
        <w:rPr>
          <w:rFonts w:ascii="IRANSharp" w:hAnsi="IRANSharp" w:cs="IRANSharp"/>
          <w:rtl/>
          <w:lang w:bidi="fa-IR"/>
        </w:rPr>
        <w:t xml:space="preserve"> در مراقبت خانوادگی با خانواده خود </w:t>
      </w:r>
      <w:r w:rsidR="004F46D6" w:rsidRPr="00785E1E">
        <w:rPr>
          <w:rFonts w:ascii="IRANSharp" w:hAnsi="IRANSharp" w:cs="IRANSharp"/>
          <w:rtl/>
          <w:lang w:bidi="fa-IR"/>
        </w:rPr>
        <w:t>هنگامی‌که</w:t>
      </w:r>
      <w:r w:rsidRPr="00785E1E">
        <w:rPr>
          <w:rFonts w:ascii="IRANSharp" w:hAnsi="IRANSharp" w:cs="IRANSharp"/>
          <w:rtl/>
          <w:lang w:bidi="fa-IR"/>
        </w:rPr>
        <w:t xml:space="preserve"> در دسترس هستند، و یا در غیر این صورت در مراقبت </w:t>
      </w:r>
      <w:r w:rsidR="004F46D6" w:rsidRPr="00785E1E">
        <w:rPr>
          <w:rFonts w:ascii="IRANSharp" w:hAnsi="IRANSharp" w:cs="IRANSharp"/>
          <w:rtl/>
          <w:lang w:bidi="fa-IR"/>
        </w:rPr>
        <w:t>انجمن‌ها</w:t>
      </w:r>
      <w:r w:rsidRPr="00785E1E">
        <w:rPr>
          <w:rFonts w:ascii="IRANSharp" w:hAnsi="IRANSharp" w:cs="IRANSharp"/>
          <w:rtl/>
          <w:lang w:bidi="fa-IR"/>
        </w:rPr>
        <w:t xml:space="preserve"> زمانی که خانواده در دسترس نیست، قرار گیرند.</w:t>
      </w:r>
      <w:r w:rsidR="000C534D">
        <w:rPr>
          <w:rFonts w:ascii="IRANSharp" w:hAnsi="IRANSharp" w:cs="IRANSharp"/>
          <w:rtl/>
          <w:lang w:bidi="fa-IR"/>
        </w:rPr>
        <w:t xml:space="preserve"> </w:t>
      </w:r>
      <w:r w:rsidRPr="00785E1E">
        <w:rPr>
          <w:rFonts w:ascii="IRANSharp" w:hAnsi="IRANSharp" w:cs="IRANSharp"/>
          <w:rtl/>
          <w:lang w:bidi="fa-IR"/>
        </w:rPr>
        <w:t xml:space="preserve">این تصمیمات باید در چارچوب قانونی حساس به کودک </w:t>
      </w:r>
      <w:r w:rsidR="004F46D6" w:rsidRPr="00785E1E">
        <w:rPr>
          <w:rFonts w:ascii="IRANSharp" w:hAnsi="IRANSharp" w:cs="IRANSharp"/>
          <w:rtl/>
          <w:lang w:bidi="fa-IR"/>
        </w:rPr>
        <w:t>ازجمله</w:t>
      </w:r>
    </w:p>
    <w:p w:rsidR="0003300A" w:rsidRPr="00785E1E" w:rsidRDefault="0003300A" w:rsidP="0003300A">
      <w:pPr>
        <w:bidi/>
        <w:rPr>
          <w:rFonts w:ascii="IRANSharp" w:hAnsi="IRANSharp" w:cs="IRANSharp"/>
          <w:lang w:bidi="fa-IR"/>
        </w:rPr>
      </w:pPr>
      <w:r w:rsidRPr="00785E1E">
        <w:rPr>
          <w:rFonts w:ascii="IRANSharp" w:hAnsi="IRANSharp" w:cs="IRANSharp"/>
          <w:rtl/>
          <w:lang w:bidi="fa-IR"/>
        </w:rPr>
        <w:t xml:space="preserve">حقوق کودک برای شنیده شدن، دسترسی به عدالت و به چالش کشیدن هر تصمیمی که </w:t>
      </w:r>
      <w:r w:rsidR="004F46D6" w:rsidRPr="00785E1E">
        <w:rPr>
          <w:rFonts w:ascii="IRANSharp" w:hAnsi="IRANSharp" w:cs="IRANSharp"/>
          <w:rtl/>
          <w:lang w:bidi="fa-IR"/>
        </w:rPr>
        <w:t>می‌تواند</w:t>
      </w:r>
      <w:r w:rsidRPr="00785E1E">
        <w:rPr>
          <w:rFonts w:ascii="IRANSharp" w:hAnsi="IRANSharp" w:cs="IRANSharp"/>
          <w:rtl/>
          <w:lang w:bidi="fa-IR"/>
        </w:rPr>
        <w:t xml:space="preserve"> او را از آزادی محروم کند نزد قاضی</w:t>
      </w:r>
      <w:r w:rsidRPr="00785E1E">
        <w:rPr>
          <w:rStyle w:val="FootnoteReference"/>
          <w:rFonts w:ascii="IRANSharp" w:hAnsi="IRANSharp" w:cs="IRANSharp"/>
          <w:rtl/>
          <w:lang w:bidi="fa-IR"/>
        </w:rPr>
        <w:footnoteReference w:id="16"/>
      </w:r>
      <w:r w:rsidRPr="00785E1E">
        <w:rPr>
          <w:rFonts w:ascii="IRANSharp" w:hAnsi="IRANSharp" w:cs="IRANSharp"/>
          <w:rtl/>
          <w:lang w:bidi="fa-IR"/>
        </w:rPr>
        <w:t xml:space="preserve"> گرفته شود و باید </w:t>
      </w:r>
      <w:r w:rsidR="004F46D6" w:rsidRPr="00785E1E">
        <w:rPr>
          <w:rFonts w:ascii="IRANSharp" w:hAnsi="IRANSharp" w:cs="IRANSharp"/>
          <w:rtl/>
          <w:lang w:bidi="fa-IR"/>
        </w:rPr>
        <w:t>آسیب‌پذیری‌ها</w:t>
      </w:r>
      <w:r w:rsidRPr="00785E1E">
        <w:rPr>
          <w:rFonts w:ascii="IRANSharp" w:hAnsi="IRANSharp" w:cs="IRANSharp"/>
          <w:rtl/>
          <w:lang w:bidi="fa-IR"/>
        </w:rPr>
        <w:t xml:space="preserve"> و نیازهای کودک، </w:t>
      </w:r>
      <w:r w:rsidR="004F46D6" w:rsidRPr="00785E1E">
        <w:rPr>
          <w:rFonts w:ascii="IRANSharp" w:hAnsi="IRANSharp" w:cs="IRANSharp"/>
          <w:rtl/>
          <w:lang w:bidi="fa-IR"/>
        </w:rPr>
        <w:t>ازجمله</w:t>
      </w:r>
      <w:r w:rsidRPr="00785E1E">
        <w:rPr>
          <w:rFonts w:ascii="IRANSharp" w:hAnsi="IRANSharp" w:cs="IRANSharp"/>
          <w:rtl/>
          <w:lang w:bidi="fa-IR"/>
        </w:rPr>
        <w:t xml:space="preserve"> بر اساس جنسیت، ناتوانی، سن، سلامت روانی، بارداری یا سایر شرایط را در نظر داشته باشد.</w:t>
      </w:r>
    </w:p>
    <w:p w:rsidR="0003300A" w:rsidRPr="00785E1E" w:rsidRDefault="0003300A" w:rsidP="0003300A">
      <w:pPr>
        <w:bidi/>
        <w:rPr>
          <w:rFonts w:ascii="IRANSharp" w:hAnsi="IRANSharp" w:cs="IRANSharp"/>
          <w:b/>
          <w:bCs/>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lastRenderedPageBreak/>
        <w:t xml:space="preserve">ج. الزام قانونی احترام به حقوق و دسترسی به عدالت (مواد ۱۶، ۱۷ و ۱۸ کنوانسیون </w:t>
      </w:r>
      <w:r w:rsidR="004F46D6" w:rsidRPr="00785E1E">
        <w:rPr>
          <w:rFonts w:ascii="IRANSharp" w:hAnsi="IRANSharp" w:cs="IRANSharp"/>
          <w:b/>
          <w:bCs/>
          <w:rtl/>
          <w:lang w:bidi="fa-IR"/>
        </w:rPr>
        <w:t>بین‌المللی</w:t>
      </w:r>
      <w:r w:rsidRPr="00785E1E">
        <w:rPr>
          <w:rFonts w:ascii="IRANSharp" w:hAnsi="IRANSharp" w:cs="IRANSharp"/>
          <w:b/>
          <w:bCs/>
          <w:rtl/>
          <w:lang w:bidi="fa-IR"/>
        </w:rPr>
        <w:t xml:space="preserve"> حمایت از حقوق همه کارگران مهاجر و اعضای </w:t>
      </w:r>
      <w:r w:rsidR="004F46D6" w:rsidRPr="00785E1E">
        <w:rPr>
          <w:rFonts w:ascii="IRANSharp" w:hAnsi="IRANSharp" w:cs="IRANSharp"/>
          <w:b/>
          <w:bCs/>
          <w:rtl/>
          <w:lang w:bidi="fa-IR"/>
        </w:rPr>
        <w:t>خانواده‌هایشان</w:t>
      </w:r>
      <w:r w:rsidRPr="00785E1E">
        <w:rPr>
          <w:rFonts w:ascii="IRANSharp" w:hAnsi="IRANSharp" w:cs="IRANSharp"/>
          <w:b/>
          <w:bCs/>
          <w:rtl/>
          <w:lang w:bidi="fa-IR"/>
        </w:rPr>
        <w:t>؛ مواد ۱۲ و ۴۰ کنوانسیون حقوق کودک)</w:t>
      </w:r>
    </w:p>
    <w:p w:rsidR="0003300A" w:rsidRPr="00785E1E" w:rsidRDefault="0003300A" w:rsidP="0003300A">
      <w:pPr>
        <w:bidi/>
        <w:rPr>
          <w:rFonts w:ascii="IRANSharp" w:hAnsi="IRANSharp" w:cs="IRANSharp"/>
          <w:lang w:bidi="fa-IR"/>
        </w:rPr>
      </w:pPr>
    </w:p>
    <w:p w:rsidR="0003300A" w:rsidRPr="00785E1E" w:rsidRDefault="0003300A" w:rsidP="0003300A">
      <w:pPr>
        <w:bidi/>
        <w:rPr>
          <w:rFonts w:ascii="IRANSharp" w:hAnsi="IRANSharp" w:cs="IRANSharp"/>
          <w:lang w:bidi="fa-IR"/>
        </w:rPr>
      </w:pPr>
      <w:r w:rsidRPr="00785E1E">
        <w:rPr>
          <w:rFonts w:ascii="IRANSharp" w:hAnsi="IRANSharp" w:cs="IRANSharp"/>
          <w:rtl/>
          <w:lang w:bidi="fa-IR"/>
        </w:rPr>
        <w:t>۱۴. دسترسی به عدالت یک حق اساسی</w:t>
      </w:r>
      <w:r w:rsidR="000C534D">
        <w:rPr>
          <w:rFonts w:ascii="IRANSharp" w:hAnsi="IRANSharp" w:cs="IRANSharp"/>
          <w:rtl/>
          <w:lang w:bidi="fa-IR"/>
        </w:rPr>
        <w:t xml:space="preserve"> </w:t>
      </w:r>
      <w:r w:rsidRPr="00785E1E">
        <w:rPr>
          <w:rFonts w:ascii="IRANSharp" w:hAnsi="IRANSharp" w:cs="IRANSharp"/>
          <w:rtl/>
          <w:lang w:bidi="fa-IR"/>
        </w:rPr>
        <w:t xml:space="preserve">و یک </w:t>
      </w:r>
      <w:r w:rsidR="004F46D6" w:rsidRPr="00785E1E">
        <w:rPr>
          <w:rFonts w:ascii="IRANSharp" w:hAnsi="IRANSharp" w:cs="IRANSharp"/>
          <w:rtl/>
          <w:lang w:bidi="fa-IR"/>
        </w:rPr>
        <w:t>پیش‌شرط</w:t>
      </w:r>
      <w:r w:rsidRPr="00785E1E">
        <w:rPr>
          <w:rFonts w:ascii="IRANSharp" w:hAnsi="IRANSharp" w:cs="IRANSharp"/>
          <w:rtl/>
          <w:lang w:bidi="fa-IR"/>
        </w:rPr>
        <w:t xml:space="preserve"> برای حمایت و ارتقاء سایر حقوق بشر است، و </w:t>
      </w:r>
      <w:r w:rsidR="004F46D6" w:rsidRPr="00785E1E">
        <w:rPr>
          <w:rFonts w:ascii="IRANSharp" w:hAnsi="IRANSharp" w:cs="IRANSharp"/>
          <w:rtl/>
          <w:lang w:bidi="fa-IR"/>
        </w:rPr>
        <w:t>ازاین‌رو</w:t>
      </w:r>
      <w:r w:rsidR="000C534D">
        <w:rPr>
          <w:rFonts w:ascii="IRANSharp" w:hAnsi="IRANSharp" w:cs="IRANSharp"/>
          <w:rtl/>
          <w:lang w:bidi="fa-IR"/>
        </w:rPr>
        <w:t xml:space="preserve"> </w:t>
      </w:r>
      <w:r w:rsidRPr="00785E1E">
        <w:rPr>
          <w:rFonts w:ascii="IRANSharp" w:hAnsi="IRANSharp" w:cs="IRANSharp"/>
          <w:rtl/>
          <w:lang w:bidi="fa-IR"/>
        </w:rPr>
        <w:t xml:space="preserve">اهمیت </w:t>
      </w:r>
      <w:r w:rsidR="004F46D6" w:rsidRPr="00785E1E">
        <w:rPr>
          <w:rFonts w:ascii="IRANSharp" w:hAnsi="IRANSharp" w:cs="IRANSharp"/>
          <w:rtl/>
          <w:lang w:bidi="fa-IR"/>
        </w:rPr>
        <w:t>فوق‌العاده‌ای</w:t>
      </w:r>
      <w:r w:rsidRPr="00785E1E">
        <w:rPr>
          <w:rFonts w:ascii="IRANSharp" w:hAnsi="IRANSharp" w:cs="IRANSharp"/>
          <w:rtl/>
          <w:lang w:bidi="fa-IR"/>
        </w:rPr>
        <w:t xml:space="preserve"> دارد که هر کودک در زمینه مهاجرت </w:t>
      </w:r>
      <w:r w:rsidR="004F46D6" w:rsidRPr="00785E1E">
        <w:rPr>
          <w:rFonts w:ascii="IRANSharp" w:hAnsi="IRANSharp" w:cs="IRANSharp"/>
          <w:rtl/>
          <w:lang w:bidi="fa-IR"/>
        </w:rPr>
        <w:t>بین‌المللی</w:t>
      </w:r>
      <w:r w:rsidRPr="00785E1E">
        <w:rPr>
          <w:rFonts w:ascii="IRANSharp" w:hAnsi="IRANSharp" w:cs="IRANSharp"/>
          <w:rtl/>
          <w:lang w:bidi="fa-IR"/>
        </w:rPr>
        <w:t xml:space="preserve"> توانمند شده تا حقوق خود را مطالبه کند.</w:t>
      </w:r>
    </w:p>
    <w:p w:rsidR="0003300A" w:rsidRPr="00785E1E" w:rsidRDefault="0003300A" w:rsidP="0003300A">
      <w:pPr>
        <w:bidi/>
        <w:rPr>
          <w:rFonts w:ascii="IRANSharp" w:hAnsi="IRANSharp" w:cs="IRANSharp"/>
          <w:lang w:bidi="fa-IR"/>
        </w:rPr>
      </w:pPr>
      <w:r w:rsidRPr="00785E1E">
        <w:rPr>
          <w:rFonts w:ascii="IRANSharp" w:hAnsi="IRANSharp" w:cs="IRANSharp"/>
          <w:rtl/>
          <w:lang w:bidi="fa-IR"/>
        </w:rPr>
        <w:t xml:space="preserve">مسئولیت کشورهای عضو مستلزم مداخلات ساختاری و پیشگیرانه برای تضمین دسترسی عادلانه، </w:t>
      </w:r>
      <w:r w:rsidR="004F46D6" w:rsidRPr="00785E1E">
        <w:rPr>
          <w:rFonts w:ascii="IRANSharp" w:hAnsi="IRANSharp" w:cs="IRANSharp"/>
          <w:rtl/>
          <w:lang w:bidi="fa-IR"/>
        </w:rPr>
        <w:t>مؤثر</w:t>
      </w:r>
      <w:r w:rsidRPr="00785E1E">
        <w:rPr>
          <w:rFonts w:ascii="IRANSharp" w:hAnsi="IRANSharp" w:cs="IRANSharp"/>
          <w:rtl/>
          <w:lang w:bidi="fa-IR"/>
        </w:rPr>
        <w:t xml:space="preserve"> و سریع به عدالت است. کمیته حقوق کودک، در </w:t>
      </w:r>
      <w:r w:rsidR="004F46D6" w:rsidRPr="00785E1E">
        <w:rPr>
          <w:rFonts w:ascii="IRANSharp" w:hAnsi="IRANSharp" w:cs="IRANSharp"/>
          <w:rtl/>
          <w:lang w:bidi="fa-IR"/>
        </w:rPr>
        <w:t>اظهارنظر</w:t>
      </w:r>
      <w:r w:rsidRPr="00785E1E">
        <w:rPr>
          <w:rFonts w:ascii="IRANSharp" w:hAnsi="IRANSharp" w:cs="IRANSharp"/>
          <w:rtl/>
          <w:lang w:bidi="fa-IR"/>
        </w:rPr>
        <w:t xml:space="preserve"> عمومی شماره ۵ (۲۰۰۳) درباره اقدامات کلی اجرای کنوانسیون،</w:t>
      </w:r>
    </w:p>
    <w:p w:rsidR="0003300A" w:rsidRPr="00785E1E" w:rsidRDefault="0003300A" w:rsidP="0003300A">
      <w:pPr>
        <w:bidi/>
        <w:rPr>
          <w:rFonts w:ascii="IRANSharp" w:hAnsi="IRANSharp" w:cs="IRANSharp"/>
          <w:lang w:bidi="fa-IR"/>
        </w:rPr>
      </w:pPr>
      <w:r w:rsidRPr="00785E1E">
        <w:rPr>
          <w:rFonts w:ascii="IRANSharp" w:hAnsi="IRANSharp" w:cs="IRANSharp"/>
          <w:rtl/>
          <w:lang w:bidi="fa-IR"/>
        </w:rPr>
        <w:t xml:space="preserve">تصدیق کرد که یک روش </w:t>
      </w:r>
      <w:r w:rsidR="004F46D6" w:rsidRPr="00785E1E">
        <w:rPr>
          <w:rFonts w:ascii="IRANSharp" w:hAnsi="IRANSharp" w:cs="IRANSharp"/>
          <w:rtl/>
          <w:lang w:bidi="fa-IR"/>
        </w:rPr>
        <w:t>مؤثر</w:t>
      </w:r>
      <w:r w:rsidRPr="00785E1E">
        <w:rPr>
          <w:rFonts w:ascii="IRANSharp" w:hAnsi="IRANSharp" w:cs="IRANSharp"/>
          <w:rtl/>
          <w:lang w:bidi="fa-IR"/>
        </w:rPr>
        <w:t xml:space="preserve"> نیاز به روند </w:t>
      </w:r>
      <w:r w:rsidR="004F46D6" w:rsidRPr="00785E1E">
        <w:rPr>
          <w:rFonts w:ascii="IRANSharp" w:hAnsi="IRANSharp" w:cs="IRANSharp"/>
          <w:rtl/>
          <w:lang w:bidi="fa-IR"/>
        </w:rPr>
        <w:t>مؤثر</w:t>
      </w:r>
      <w:r w:rsidRPr="00785E1E">
        <w:rPr>
          <w:rFonts w:ascii="IRANSharp" w:hAnsi="IRANSharp" w:cs="IRANSharp"/>
          <w:rtl/>
          <w:lang w:bidi="fa-IR"/>
        </w:rPr>
        <w:t xml:space="preserve"> و حساس به کودک دارد. کمیته </w:t>
      </w:r>
      <w:r w:rsidR="004F46D6" w:rsidRPr="00785E1E">
        <w:rPr>
          <w:rFonts w:ascii="IRANSharp" w:hAnsi="IRANSharp" w:cs="IRANSharp"/>
          <w:rtl/>
          <w:lang w:bidi="fa-IR"/>
        </w:rPr>
        <w:t>بیشتر مشخص</w:t>
      </w:r>
      <w:r w:rsidRPr="00785E1E">
        <w:rPr>
          <w:rFonts w:ascii="IRANSharp" w:hAnsi="IRANSharp" w:cs="IRANSharp"/>
          <w:rtl/>
          <w:lang w:bidi="fa-IR"/>
        </w:rPr>
        <w:t xml:space="preserve"> کرده است که چنین روندی باید اقدامات مشخص خاص را برای اطمینان از سازگاری اقدامات اداری و قضایی با نیازها و توسعه کودکان و اینکه بهترین منافع کودک در تمام </w:t>
      </w:r>
      <w:r w:rsidR="004F46D6" w:rsidRPr="00785E1E">
        <w:rPr>
          <w:rFonts w:ascii="IRANSharp" w:hAnsi="IRANSharp" w:cs="IRANSharp"/>
          <w:rtl/>
          <w:lang w:bidi="fa-IR"/>
        </w:rPr>
        <w:t>رسیدگی‌ها</w:t>
      </w:r>
      <w:r w:rsidRPr="00785E1E">
        <w:rPr>
          <w:rFonts w:ascii="IRANSharp" w:hAnsi="IRANSharp" w:cs="IRANSharp"/>
          <w:rtl/>
          <w:lang w:bidi="fa-IR"/>
        </w:rPr>
        <w:t xml:space="preserve"> در اولویت است، اتخاذ کنند.</w:t>
      </w:r>
    </w:p>
    <w:p w:rsidR="0003300A" w:rsidRPr="00785E1E" w:rsidRDefault="0003300A" w:rsidP="0003300A">
      <w:pPr>
        <w:bidi/>
        <w:rPr>
          <w:rFonts w:ascii="IRANSharp" w:hAnsi="IRANSharp" w:cs="IRANSharp"/>
          <w:lang w:bidi="fa-IR"/>
        </w:rPr>
      </w:pPr>
    </w:p>
    <w:p w:rsidR="0003300A" w:rsidRPr="00785E1E" w:rsidRDefault="0003300A" w:rsidP="0003300A">
      <w:pPr>
        <w:bidi/>
        <w:rPr>
          <w:rFonts w:ascii="IRANSharp" w:hAnsi="IRANSharp" w:cs="IRANSharp"/>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۱۵. </w:t>
      </w:r>
      <w:r w:rsidR="004F46D6" w:rsidRPr="00785E1E">
        <w:rPr>
          <w:rFonts w:ascii="IRANSharp" w:hAnsi="IRANSharp" w:cs="IRANSharp"/>
          <w:rtl/>
          <w:lang w:bidi="fa-IR"/>
        </w:rPr>
        <w:t>کمیته‌ها</w:t>
      </w:r>
      <w:r w:rsidRPr="00785E1E">
        <w:rPr>
          <w:rFonts w:ascii="IRANSharp" w:hAnsi="IRANSharp" w:cs="IRANSharp"/>
          <w:rtl/>
          <w:lang w:bidi="fa-IR"/>
        </w:rPr>
        <w:t xml:space="preserve"> معتقدند که </w:t>
      </w:r>
      <w:r w:rsidR="00F94E75" w:rsidRPr="00785E1E">
        <w:rPr>
          <w:rFonts w:ascii="IRANSharp" w:hAnsi="IRANSharp" w:cs="IRANSharp"/>
          <w:rtl/>
          <w:lang w:bidi="fa-IR"/>
        </w:rPr>
        <w:t>دولت‌ها</w:t>
      </w:r>
      <w:r w:rsidRPr="00785E1E">
        <w:rPr>
          <w:rFonts w:ascii="IRANSharp" w:hAnsi="IRANSharp" w:cs="IRANSharp"/>
          <w:rtl/>
          <w:lang w:bidi="fa-IR"/>
        </w:rPr>
        <w:t xml:space="preserve"> باید اطمینان حاصل کنند که قوانین، </w:t>
      </w:r>
      <w:r w:rsidR="004F46D6" w:rsidRPr="00785E1E">
        <w:rPr>
          <w:rFonts w:ascii="IRANSharp" w:hAnsi="IRANSharp" w:cs="IRANSharp"/>
          <w:rtl/>
          <w:lang w:bidi="fa-IR"/>
        </w:rPr>
        <w:t>سیاست‌ها</w:t>
      </w:r>
      <w:r w:rsidRPr="00785E1E">
        <w:rPr>
          <w:rFonts w:ascii="IRANSharp" w:hAnsi="IRANSharp" w:cs="IRANSharp"/>
          <w:rtl/>
          <w:lang w:bidi="fa-IR"/>
        </w:rPr>
        <w:t xml:space="preserve">، اقدامات و عملکردهای </w:t>
      </w:r>
      <w:r w:rsidR="004F46D6" w:rsidRPr="00785E1E">
        <w:rPr>
          <w:rFonts w:ascii="IRANSharp" w:hAnsi="IRANSharp" w:cs="IRANSharp"/>
          <w:rtl/>
          <w:lang w:bidi="fa-IR"/>
        </w:rPr>
        <w:t>آن‌ها</w:t>
      </w:r>
      <w:r w:rsidRPr="00785E1E">
        <w:rPr>
          <w:rFonts w:ascii="IRANSharp" w:hAnsi="IRANSharp" w:cs="IRANSharp"/>
          <w:rtl/>
          <w:lang w:bidi="fa-IR"/>
        </w:rPr>
        <w:t xml:space="preserve">، روندهای قانونی را در تمام </w:t>
      </w:r>
      <w:r w:rsidR="004F46D6" w:rsidRPr="00785E1E">
        <w:rPr>
          <w:rFonts w:ascii="IRANSharp" w:hAnsi="IRANSharp" w:cs="IRANSharp"/>
          <w:rtl/>
          <w:lang w:bidi="fa-IR"/>
        </w:rPr>
        <w:t>رسیدگی‌ها</w:t>
      </w:r>
      <w:r w:rsidRPr="00785E1E">
        <w:rPr>
          <w:rFonts w:ascii="IRANSharp" w:hAnsi="IRANSharp" w:cs="IRANSharp"/>
          <w:rtl/>
          <w:lang w:bidi="fa-IR"/>
        </w:rPr>
        <w:t xml:space="preserve">ی اداری و قضایی مهاجرت و پناهندگی که بر حقوق کودکان و / یا والدین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4F46D6" w:rsidRPr="00785E1E">
        <w:rPr>
          <w:rFonts w:ascii="IRANSharp" w:hAnsi="IRANSharp" w:cs="IRANSharp"/>
          <w:rtl/>
          <w:lang w:bidi="fa-IR"/>
        </w:rPr>
        <w:t>تأثیر</w:t>
      </w:r>
      <w:r w:rsidRPr="00785E1E">
        <w:rPr>
          <w:rFonts w:ascii="IRANSharp" w:hAnsi="IRANSharp" w:cs="IRANSharp"/>
          <w:rtl/>
          <w:lang w:bidi="fa-IR"/>
        </w:rPr>
        <w:t xml:space="preserve"> </w:t>
      </w:r>
      <w:r w:rsidR="004F46D6" w:rsidRPr="00785E1E">
        <w:rPr>
          <w:rFonts w:ascii="IRANSharp" w:hAnsi="IRANSharp" w:cs="IRANSharp"/>
          <w:rtl/>
          <w:lang w:bidi="fa-IR"/>
        </w:rPr>
        <w:t>می‌گذارد</w:t>
      </w:r>
      <w:r w:rsidRPr="00785E1E">
        <w:rPr>
          <w:rFonts w:ascii="IRANSharp" w:hAnsi="IRANSharp" w:cs="IRANSharp"/>
          <w:rtl/>
          <w:lang w:bidi="fa-IR"/>
        </w:rPr>
        <w:t xml:space="preserve">، تضمین </w:t>
      </w:r>
      <w:r w:rsidR="004F46D6" w:rsidRPr="00785E1E">
        <w:rPr>
          <w:rFonts w:ascii="IRANSharp" w:hAnsi="IRANSharp" w:cs="IRANSharp"/>
          <w:rtl/>
          <w:lang w:bidi="fa-IR"/>
        </w:rPr>
        <w:t>می‌کند</w:t>
      </w:r>
      <w:r w:rsidRPr="00785E1E">
        <w:rPr>
          <w:rFonts w:ascii="IRANSharp" w:hAnsi="IRANSharp" w:cs="IRANSharp"/>
          <w:rtl/>
          <w:lang w:bidi="fa-IR"/>
        </w:rPr>
        <w:t xml:space="preserve">. با همه کودکان، </w:t>
      </w:r>
      <w:r w:rsidR="004F46D6" w:rsidRPr="00785E1E">
        <w:rPr>
          <w:rFonts w:ascii="IRANSharp" w:hAnsi="IRANSharp" w:cs="IRANSharp"/>
          <w:rtl/>
          <w:lang w:bidi="fa-IR"/>
        </w:rPr>
        <w:t>ازجمله</w:t>
      </w:r>
      <w:r w:rsidRPr="00785E1E">
        <w:rPr>
          <w:rFonts w:ascii="IRANSharp" w:hAnsi="IRANSharp" w:cs="IRANSharp"/>
          <w:rtl/>
          <w:lang w:bidi="fa-IR"/>
        </w:rPr>
        <w:t xml:space="preserve"> کودکان همراه با والدین یا سایر سرپرستان قانونی، باید </w:t>
      </w:r>
      <w:r w:rsidR="004F46D6" w:rsidRPr="00785E1E">
        <w:rPr>
          <w:rFonts w:ascii="IRANSharp" w:hAnsi="IRANSharp" w:cs="IRANSharp"/>
          <w:rtl/>
          <w:lang w:bidi="fa-IR"/>
        </w:rPr>
        <w:t>به‌عنوان</w:t>
      </w:r>
      <w:r w:rsidRPr="00785E1E">
        <w:rPr>
          <w:rFonts w:ascii="IRANSharp" w:hAnsi="IRANSharp" w:cs="IRANSharp"/>
          <w:rtl/>
          <w:lang w:bidi="fa-IR"/>
        </w:rPr>
        <w:t xml:space="preserve"> افراد دارنده حق رفتار شود، نیازهای خاص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4F46D6" w:rsidRPr="00785E1E">
        <w:rPr>
          <w:rFonts w:ascii="IRANSharp" w:hAnsi="IRANSharp" w:cs="IRANSharp"/>
          <w:rtl/>
          <w:lang w:bidi="fa-IR"/>
        </w:rPr>
        <w:t>به‌طور</w:t>
      </w:r>
      <w:r w:rsidRPr="00785E1E">
        <w:rPr>
          <w:rFonts w:ascii="IRANSharp" w:hAnsi="IRANSharp" w:cs="IRANSharp"/>
          <w:rtl/>
          <w:lang w:bidi="fa-IR"/>
        </w:rPr>
        <w:t xml:space="preserve"> یکسان و </w:t>
      </w:r>
      <w:r w:rsidR="004F46D6" w:rsidRPr="00785E1E">
        <w:rPr>
          <w:rFonts w:ascii="IRANSharp" w:hAnsi="IRANSharp" w:cs="IRANSharp"/>
          <w:rtl/>
          <w:lang w:bidi="fa-IR"/>
        </w:rPr>
        <w:t>به‌صورت</w:t>
      </w:r>
      <w:r w:rsidRPr="00785E1E">
        <w:rPr>
          <w:rFonts w:ascii="IRANSharp" w:hAnsi="IRANSharp" w:cs="IRANSharp"/>
          <w:rtl/>
          <w:lang w:bidi="fa-IR"/>
        </w:rPr>
        <w:t xml:space="preserve"> جداگانه در نظر گرفته شود و </w:t>
      </w:r>
      <w:r w:rsidR="004F46D6" w:rsidRPr="00785E1E">
        <w:rPr>
          <w:rFonts w:ascii="IRANSharp" w:hAnsi="IRANSharp" w:cs="IRANSharp"/>
          <w:rtl/>
          <w:lang w:bidi="fa-IR"/>
        </w:rPr>
        <w:t>دیدگاه‌های</w:t>
      </w:r>
      <w:r w:rsidRPr="00785E1E">
        <w:rPr>
          <w:rFonts w:ascii="IRANSharp" w:hAnsi="IRANSharp" w:cs="IRANSharp"/>
          <w:rtl/>
          <w:lang w:bidi="fa-IR"/>
        </w:rPr>
        <w:t xml:space="preserve">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4F46D6" w:rsidRPr="00785E1E">
        <w:rPr>
          <w:rFonts w:ascii="IRANSharp" w:hAnsi="IRANSharp" w:cs="IRANSharp"/>
          <w:rtl/>
          <w:lang w:bidi="fa-IR"/>
        </w:rPr>
        <w:t>به‌طور</w:t>
      </w:r>
      <w:r w:rsidRPr="00785E1E">
        <w:rPr>
          <w:rFonts w:ascii="IRANSharp" w:hAnsi="IRANSharp" w:cs="IRANSharp"/>
          <w:rtl/>
          <w:lang w:bidi="fa-IR"/>
        </w:rPr>
        <w:t xml:space="preserve"> صحیح شنیده شود و به آن اهمیت داده شود. </w:t>
      </w:r>
      <w:r w:rsidR="004F46D6" w:rsidRPr="00785E1E">
        <w:rPr>
          <w:rFonts w:ascii="IRANSharp" w:hAnsi="IRANSharp" w:cs="IRANSharp"/>
          <w:rtl/>
          <w:lang w:bidi="fa-IR"/>
        </w:rPr>
        <w:t>آن‌ها</w:t>
      </w:r>
      <w:r w:rsidRPr="00785E1E">
        <w:rPr>
          <w:rFonts w:ascii="IRANSharp" w:hAnsi="IRANSharp" w:cs="IRANSharp"/>
          <w:rtl/>
          <w:lang w:bidi="fa-IR"/>
        </w:rPr>
        <w:t xml:space="preserve"> باید به راهکارهای اداری و قضایی در برابر تصمیماتی که بر وضعیت خود یا والدینشان </w:t>
      </w:r>
      <w:r w:rsidR="004F46D6" w:rsidRPr="00785E1E">
        <w:rPr>
          <w:rFonts w:ascii="IRANSharp" w:hAnsi="IRANSharp" w:cs="IRANSharp"/>
          <w:rtl/>
          <w:lang w:bidi="fa-IR"/>
        </w:rPr>
        <w:t>تأثیر</w:t>
      </w:r>
      <w:r w:rsidRPr="00785E1E">
        <w:rPr>
          <w:rFonts w:ascii="IRANSharp" w:hAnsi="IRANSharp" w:cs="IRANSharp"/>
          <w:rtl/>
          <w:lang w:bidi="fa-IR"/>
        </w:rPr>
        <w:t xml:space="preserve"> </w:t>
      </w:r>
      <w:r w:rsidR="004F46D6" w:rsidRPr="00785E1E">
        <w:rPr>
          <w:rFonts w:ascii="IRANSharp" w:hAnsi="IRANSharp" w:cs="IRANSharp"/>
          <w:rtl/>
          <w:lang w:bidi="fa-IR"/>
        </w:rPr>
        <w:t>می‌گذارند</w:t>
      </w:r>
      <w:r w:rsidRPr="00785E1E">
        <w:rPr>
          <w:rFonts w:ascii="IRANSharp" w:hAnsi="IRANSharp" w:cs="IRANSharp"/>
          <w:rtl/>
          <w:lang w:bidi="fa-IR"/>
        </w:rPr>
        <w:t xml:space="preserve"> دسترسی داشته باشند تا اطمینان حاصل شود که همه تصمیمات در</w:t>
      </w:r>
      <w:r w:rsidR="000C534D">
        <w:rPr>
          <w:rFonts w:ascii="IRANSharp" w:hAnsi="IRANSharp" w:cs="IRANSharp"/>
          <w:lang w:bidi="fa-IR"/>
        </w:rPr>
        <w:t xml:space="preserve"> </w:t>
      </w:r>
      <w:r w:rsidRPr="00785E1E">
        <w:rPr>
          <w:rFonts w:ascii="IRANSharp" w:hAnsi="IRANSharp" w:cs="IRANSharp"/>
          <w:rtl/>
          <w:lang w:bidi="fa-IR"/>
        </w:rPr>
        <w:t xml:space="preserve">راستای بهترین منافع </w:t>
      </w:r>
      <w:r w:rsidR="004F46D6" w:rsidRPr="00785E1E">
        <w:rPr>
          <w:rFonts w:ascii="IRANSharp" w:hAnsi="IRANSharp" w:cs="IRANSharp"/>
          <w:rtl/>
          <w:lang w:bidi="fa-IR"/>
        </w:rPr>
        <w:t>آن‌ها</w:t>
      </w:r>
      <w:r w:rsidRPr="00785E1E">
        <w:rPr>
          <w:rFonts w:ascii="IRANSharp" w:hAnsi="IRANSharp" w:cs="IRANSharp"/>
          <w:rtl/>
          <w:lang w:bidi="fa-IR"/>
        </w:rPr>
        <w:t xml:space="preserve"> گرفته </w:t>
      </w:r>
      <w:r w:rsidR="004F46D6" w:rsidRPr="00785E1E">
        <w:rPr>
          <w:rFonts w:ascii="IRANSharp" w:hAnsi="IRANSharp" w:cs="IRANSharp"/>
          <w:rtl/>
          <w:lang w:bidi="fa-IR"/>
        </w:rPr>
        <w:t>می‌شود</w:t>
      </w:r>
      <w:r w:rsidRPr="00785E1E">
        <w:rPr>
          <w:rFonts w:ascii="IRANSharp" w:hAnsi="IRANSharp" w:cs="IRANSharp"/>
          <w:rtl/>
          <w:lang w:bidi="fa-IR"/>
        </w:rPr>
        <w:t>.</w:t>
      </w:r>
      <w:r w:rsidRPr="00785E1E">
        <w:rPr>
          <w:rStyle w:val="FootnoteReference"/>
          <w:rFonts w:ascii="IRANSharp" w:hAnsi="IRANSharp" w:cs="IRANSharp"/>
          <w:rtl/>
          <w:lang w:bidi="fa-IR"/>
        </w:rPr>
        <w:footnoteReference w:id="17"/>
      </w:r>
      <w:r w:rsidRPr="00785E1E">
        <w:rPr>
          <w:rFonts w:ascii="IRANSharp" w:hAnsi="IRANSharp" w:cs="IRANSharp"/>
          <w:rtl/>
          <w:lang w:bidi="fa-IR"/>
        </w:rPr>
        <w:t xml:space="preserve"> اقدامات لازم برای جلوگیری از </w:t>
      </w:r>
      <w:r w:rsidR="004F46D6" w:rsidRPr="00785E1E">
        <w:rPr>
          <w:rFonts w:ascii="IRANSharp" w:hAnsi="IRANSharp" w:cs="IRANSharp"/>
          <w:rtl/>
          <w:lang w:bidi="fa-IR"/>
        </w:rPr>
        <w:t>تأخیرهای</w:t>
      </w:r>
      <w:r w:rsidRPr="00785E1E">
        <w:rPr>
          <w:rFonts w:ascii="IRANSharp" w:hAnsi="IRANSharp" w:cs="IRANSharp"/>
          <w:rtl/>
          <w:lang w:bidi="fa-IR"/>
        </w:rPr>
        <w:t xml:space="preserve"> مکرر در بررسی </w:t>
      </w:r>
      <w:r w:rsidR="004F46D6" w:rsidRPr="00785E1E">
        <w:rPr>
          <w:rFonts w:ascii="IRANSharp" w:hAnsi="IRANSharp" w:cs="IRANSharp"/>
          <w:rtl/>
          <w:lang w:bidi="fa-IR"/>
        </w:rPr>
        <w:t>پروسه‌های</w:t>
      </w:r>
      <w:r w:rsidRPr="00785E1E">
        <w:rPr>
          <w:rFonts w:ascii="IRANSharp" w:hAnsi="IRANSharp" w:cs="IRANSharp"/>
          <w:rtl/>
          <w:lang w:bidi="fa-IR"/>
        </w:rPr>
        <w:t xml:space="preserve"> مهاجرت / پناهندگی، که </w:t>
      </w:r>
      <w:r w:rsidR="004F46D6" w:rsidRPr="00785E1E">
        <w:rPr>
          <w:rFonts w:ascii="IRANSharp" w:hAnsi="IRANSharp" w:cs="IRANSharp"/>
          <w:rtl/>
          <w:lang w:bidi="fa-IR"/>
        </w:rPr>
        <w:t>به‌طور</w:t>
      </w:r>
      <w:r w:rsidRPr="00785E1E">
        <w:rPr>
          <w:rFonts w:ascii="IRANSharp" w:hAnsi="IRANSharp" w:cs="IRANSharp"/>
          <w:rtl/>
          <w:lang w:bidi="fa-IR"/>
        </w:rPr>
        <w:t xml:space="preserve"> منفی بر حقوق کودکان </w:t>
      </w:r>
      <w:r w:rsidR="004F46D6" w:rsidRPr="00785E1E">
        <w:rPr>
          <w:rFonts w:ascii="IRANSharp" w:hAnsi="IRANSharp" w:cs="IRANSharp"/>
          <w:rtl/>
          <w:lang w:bidi="fa-IR"/>
        </w:rPr>
        <w:t>تأثیر</w:t>
      </w:r>
      <w:r w:rsidRPr="00785E1E">
        <w:rPr>
          <w:rFonts w:ascii="IRANSharp" w:hAnsi="IRANSharp" w:cs="IRANSharp"/>
          <w:rtl/>
          <w:lang w:bidi="fa-IR"/>
        </w:rPr>
        <w:t xml:space="preserve"> </w:t>
      </w:r>
      <w:r w:rsidR="004F46D6" w:rsidRPr="00785E1E">
        <w:rPr>
          <w:rFonts w:ascii="IRANSharp" w:hAnsi="IRANSharp" w:cs="IRANSharp"/>
          <w:rtl/>
          <w:lang w:bidi="fa-IR"/>
        </w:rPr>
        <w:t>می‌گذارد</w:t>
      </w:r>
      <w:r w:rsidRPr="00785E1E">
        <w:rPr>
          <w:rFonts w:ascii="IRANSharp" w:hAnsi="IRANSharp" w:cs="IRANSharp"/>
          <w:rtl/>
          <w:lang w:bidi="fa-IR"/>
        </w:rPr>
        <w:t xml:space="preserve"> </w:t>
      </w:r>
      <w:r w:rsidR="004F46D6" w:rsidRPr="00785E1E">
        <w:rPr>
          <w:rFonts w:ascii="IRANSharp" w:hAnsi="IRANSharp" w:cs="IRANSharp"/>
          <w:rtl/>
          <w:lang w:bidi="fa-IR"/>
        </w:rPr>
        <w:t>ازجمله</w:t>
      </w:r>
      <w:r w:rsidRPr="00785E1E">
        <w:rPr>
          <w:rFonts w:ascii="IRANSharp" w:hAnsi="IRANSharp" w:cs="IRANSharp"/>
          <w:rtl/>
          <w:lang w:bidi="fa-IR"/>
        </w:rPr>
        <w:t xml:space="preserve"> </w:t>
      </w:r>
      <w:r w:rsidR="004F46D6" w:rsidRPr="00785E1E">
        <w:rPr>
          <w:rFonts w:ascii="IRANSharp" w:hAnsi="IRANSharp" w:cs="IRANSharp"/>
          <w:rtl/>
          <w:lang w:bidi="fa-IR"/>
        </w:rPr>
        <w:t>روش‌های</w:t>
      </w:r>
      <w:r w:rsidRPr="00785E1E">
        <w:rPr>
          <w:rFonts w:ascii="IRANSharp" w:hAnsi="IRANSharp" w:cs="IRANSharp"/>
          <w:rtl/>
          <w:lang w:bidi="fa-IR"/>
        </w:rPr>
        <w:t xml:space="preserve"> دور هم جمع شدن مجدد خانواده باید اتخاذ شود. </w:t>
      </w:r>
      <w:r w:rsidR="004F46D6" w:rsidRPr="00785E1E">
        <w:rPr>
          <w:rFonts w:ascii="IRANSharp" w:hAnsi="IRANSharp" w:cs="IRANSharp"/>
          <w:rtl/>
          <w:lang w:bidi="fa-IR"/>
        </w:rPr>
        <w:t>به‌استثنای</w:t>
      </w:r>
      <w:r w:rsidRPr="00785E1E">
        <w:rPr>
          <w:rFonts w:ascii="IRANSharp" w:hAnsi="IRANSharp" w:cs="IRANSharp"/>
          <w:rtl/>
          <w:lang w:bidi="fa-IR"/>
        </w:rPr>
        <w:t xml:space="preserve"> مواردی که </w:t>
      </w:r>
      <w:r w:rsidR="004F46D6" w:rsidRPr="00785E1E">
        <w:rPr>
          <w:rFonts w:ascii="IRANSharp" w:hAnsi="IRANSharp" w:cs="IRANSharp"/>
          <w:rtl/>
          <w:lang w:bidi="fa-IR"/>
        </w:rPr>
        <w:t>برخلاف</w:t>
      </w:r>
      <w:r w:rsidRPr="00785E1E">
        <w:rPr>
          <w:rFonts w:ascii="IRANSharp" w:hAnsi="IRANSharp" w:cs="IRANSharp"/>
          <w:rtl/>
          <w:lang w:bidi="fa-IR"/>
        </w:rPr>
        <w:t xml:space="preserve"> منافع کودکان است، </w:t>
      </w:r>
      <w:r w:rsidR="004F46D6" w:rsidRPr="00785E1E">
        <w:rPr>
          <w:rFonts w:ascii="IRANSharp" w:hAnsi="IRANSharp" w:cs="IRANSharp"/>
          <w:rtl/>
          <w:lang w:bidi="fa-IR"/>
        </w:rPr>
        <w:t>رسیدگی‌ها</w:t>
      </w:r>
      <w:r w:rsidRPr="00785E1E">
        <w:rPr>
          <w:rFonts w:ascii="IRANSharp" w:hAnsi="IRANSharp" w:cs="IRANSharp"/>
          <w:rtl/>
          <w:lang w:bidi="fa-IR"/>
        </w:rPr>
        <w:t>ی</w:t>
      </w:r>
      <w:r w:rsidR="000C534D">
        <w:rPr>
          <w:rFonts w:ascii="IRANSharp" w:hAnsi="IRANSharp" w:cs="IRANSharp"/>
          <w:rtl/>
          <w:lang w:bidi="fa-IR"/>
        </w:rPr>
        <w:t xml:space="preserve"> </w:t>
      </w:r>
      <w:r w:rsidRPr="00785E1E">
        <w:rPr>
          <w:rFonts w:ascii="IRANSharp" w:hAnsi="IRANSharp" w:cs="IRANSharp"/>
          <w:rtl/>
          <w:lang w:bidi="fa-IR"/>
        </w:rPr>
        <w:t xml:space="preserve">سریع بایستی مورد تشویق قرار گیرد، </w:t>
      </w:r>
      <w:r w:rsidR="004F46D6" w:rsidRPr="00785E1E">
        <w:rPr>
          <w:rFonts w:ascii="IRANSharp" w:hAnsi="IRANSharp" w:cs="IRANSharp"/>
          <w:rtl/>
          <w:lang w:bidi="fa-IR"/>
        </w:rPr>
        <w:t>به‌شرط</w:t>
      </w:r>
      <w:r w:rsidRPr="00785E1E">
        <w:rPr>
          <w:rFonts w:ascii="IRANSharp" w:hAnsi="IRANSharp" w:cs="IRANSharp"/>
          <w:rtl/>
          <w:lang w:bidi="fa-IR"/>
        </w:rPr>
        <w:t xml:space="preserve"> اینکه این امر هیچ تضمین قانونی را محدود ن</w:t>
      </w:r>
      <w:r w:rsidR="004F46D6" w:rsidRPr="00785E1E">
        <w:rPr>
          <w:rFonts w:ascii="IRANSharp" w:hAnsi="IRANSharp" w:cs="IRANSharp"/>
          <w:rtl/>
          <w:lang w:bidi="fa-IR"/>
        </w:rPr>
        <w:t>می‌کند</w:t>
      </w:r>
      <w:r w:rsidRPr="00785E1E">
        <w:rPr>
          <w:rFonts w:ascii="IRANSharp" w:hAnsi="IRANSharp" w:cs="IRANSharp"/>
          <w:rtl/>
          <w:lang w:bidi="fa-IR"/>
        </w:rPr>
        <w:t>.</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۱۶. کودکان باید بتوانند شکایات خود را در </w:t>
      </w:r>
      <w:r w:rsidR="004F46D6" w:rsidRPr="00785E1E">
        <w:rPr>
          <w:rFonts w:ascii="IRANSharp" w:hAnsi="IRANSharp" w:cs="IRANSharp"/>
          <w:rtl/>
          <w:lang w:bidi="fa-IR"/>
        </w:rPr>
        <w:t>دادگاه‌ها</w:t>
      </w:r>
      <w:r w:rsidR="00F222FC" w:rsidRPr="00785E1E">
        <w:rPr>
          <w:rFonts w:ascii="IRANSharp" w:hAnsi="IRANSharp" w:cs="IRANSharp"/>
          <w:rtl/>
          <w:lang w:bidi="fa-IR"/>
        </w:rPr>
        <w:t>، تریبیونال‌</w:t>
      </w:r>
      <w:r w:rsidRPr="00785E1E">
        <w:rPr>
          <w:rFonts w:ascii="IRANSharp" w:hAnsi="IRANSharp" w:cs="IRANSharp"/>
          <w:rtl/>
          <w:lang w:bidi="fa-IR"/>
        </w:rPr>
        <w:t xml:space="preserve">های اداری و یا سایر مراجع در سطوح </w:t>
      </w:r>
      <w:r w:rsidR="004F46D6" w:rsidRPr="00785E1E">
        <w:rPr>
          <w:rFonts w:ascii="IRANSharp" w:hAnsi="IRANSharp" w:cs="IRANSharp"/>
          <w:rtl/>
          <w:lang w:bidi="fa-IR"/>
        </w:rPr>
        <w:t>پایین‌تر</w:t>
      </w:r>
      <w:r w:rsidRPr="00785E1E">
        <w:rPr>
          <w:rFonts w:ascii="IRANSharp" w:hAnsi="IRANSharp" w:cs="IRANSharp"/>
          <w:rtl/>
          <w:lang w:bidi="fa-IR"/>
        </w:rPr>
        <w:t xml:space="preserve"> که </w:t>
      </w:r>
      <w:r w:rsidR="004F46D6" w:rsidRPr="00785E1E">
        <w:rPr>
          <w:rFonts w:ascii="IRANSharp" w:hAnsi="IRANSharp" w:cs="IRANSharp"/>
          <w:rtl/>
          <w:lang w:bidi="fa-IR"/>
        </w:rPr>
        <w:t>به‌راحتی</w:t>
      </w:r>
      <w:r w:rsidRPr="00785E1E">
        <w:rPr>
          <w:rFonts w:ascii="IRANSharp" w:hAnsi="IRANSharp" w:cs="IRANSharp"/>
          <w:rtl/>
          <w:lang w:bidi="fa-IR"/>
        </w:rPr>
        <w:t xml:space="preserve"> برای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4F46D6" w:rsidRPr="00785E1E">
        <w:rPr>
          <w:rFonts w:ascii="IRANSharp" w:hAnsi="IRANSharp" w:cs="IRANSharp"/>
          <w:rtl/>
          <w:lang w:bidi="fa-IR"/>
        </w:rPr>
        <w:t>قابل‌دسترسی</w:t>
      </w:r>
      <w:r w:rsidRPr="00785E1E">
        <w:rPr>
          <w:rFonts w:ascii="IRANSharp" w:hAnsi="IRANSharp" w:cs="IRANSharp"/>
          <w:rtl/>
          <w:lang w:bidi="fa-IR"/>
        </w:rPr>
        <w:t xml:space="preserve"> است مطرح کنند، </w:t>
      </w:r>
      <w:r w:rsidR="004F46D6" w:rsidRPr="00785E1E">
        <w:rPr>
          <w:rFonts w:ascii="IRANSharp" w:hAnsi="IRANSharp" w:cs="IRANSharp"/>
          <w:rtl/>
          <w:lang w:bidi="fa-IR"/>
        </w:rPr>
        <w:t>به‌عنوان‌مثال</w:t>
      </w:r>
      <w:r w:rsidRPr="00785E1E">
        <w:rPr>
          <w:rFonts w:ascii="IRANSharp" w:hAnsi="IRANSharp" w:cs="IRANSharp"/>
          <w:rtl/>
          <w:lang w:bidi="fa-IR"/>
        </w:rPr>
        <w:t xml:space="preserve"> در </w:t>
      </w:r>
      <w:r w:rsidR="004F46D6" w:rsidRPr="00785E1E">
        <w:rPr>
          <w:rFonts w:ascii="IRANSharp" w:hAnsi="IRANSharp" w:cs="IRANSharp"/>
          <w:rtl/>
          <w:lang w:bidi="fa-IR"/>
        </w:rPr>
        <w:t>مؤسسات</w:t>
      </w:r>
      <w:r w:rsidRPr="00785E1E">
        <w:rPr>
          <w:rFonts w:ascii="IRANSharp" w:hAnsi="IRANSharp" w:cs="IRANSharp"/>
          <w:rtl/>
          <w:lang w:bidi="fa-IR"/>
        </w:rPr>
        <w:t xml:space="preserve"> حمایت از کودکان و نهادهای جوانان، مدارس و </w:t>
      </w:r>
      <w:r w:rsidR="004F46D6" w:rsidRPr="00785E1E">
        <w:rPr>
          <w:rFonts w:ascii="IRANSharp" w:hAnsi="IRANSharp" w:cs="IRANSharp"/>
          <w:rtl/>
          <w:lang w:bidi="fa-IR"/>
        </w:rPr>
        <w:t>مؤسسات</w:t>
      </w:r>
      <w:r w:rsidRPr="00785E1E">
        <w:rPr>
          <w:rFonts w:ascii="IRANSharp" w:hAnsi="IRANSharp" w:cs="IRANSharp"/>
          <w:rtl/>
          <w:lang w:bidi="fa-IR"/>
        </w:rPr>
        <w:t xml:space="preserve"> حقوق بشر ملی، و در </w:t>
      </w:r>
      <w:r w:rsidRPr="00785E1E">
        <w:rPr>
          <w:rFonts w:ascii="IRANSharp" w:hAnsi="IRANSharp" w:cs="IRANSharp"/>
          <w:rtl/>
          <w:lang w:bidi="fa-IR"/>
        </w:rPr>
        <w:lastRenderedPageBreak/>
        <w:t xml:space="preserve">صورت نقض حقوقشان، باید بتوانند مشاوره و وکالت به </w:t>
      </w:r>
      <w:r w:rsidR="004F46D6" w:rsidRPr="00785E1E">
        <w:rPr>
          <w:rFonts w:ascii="IRANSharp" w:hAnsi="IRANSharp" w:cs="IRANSharp"/>
          <w:rtl/>
          <w:lang w:bidi="fa-IR"/>
        </w:rPr>
        <w:t>شیوه‌ای</w:t>
      </w:r>
      <w:r w:rsidRPr="00785E1E">
        <w:rPr>
          <w:rFonts w:ascii="IRANSharp" w:hAnsi="IRANSharp" w:cs="IRANSharp"/>
          <w:rtl/>
          <w:lang w:bidi="fa-IR"/>
        </w:rPr>
        <w:t xml:space="preserve"> کودک- دوستانه از متخصصان </w:t>
      </w:r>
      <w:r w:rsidR="004F46D6" w:rsidRPr="00785E1E">
        <w:rPr>
          <w:rFonts w:ascii="IRANSharp" w:hAnsi="IRANSharp" w:cs="IRANSharp"/>
          <w:rtl/>
          <w:lang w:bidi="fa-IR"/>
        </w:rPr>
        <w:t>حرفه‌ای</w:t>
      </w:r>
      <w:r w:rsidRPr="00785E1E">
        <w:rPr>
          <w:rFonts w:ascii="IRANSharp" w:hAnsi="IRANSharp" w:cs="IRANSharp"/>
          <w:rtl/>
          <w:lang w:bidi="fa-IR"/>
        </w:rPr>
        <w:t xml:space="preserve"> با دانش تخصصی کودکان و مسائل مربوط به مهاجرت دریافت کنند.</w:t>
      </w:r>
      <w:r w:rsidR="000C534D">
        <w:rPr>
          <w:rFonts w:ascii="IRANSharp" w:hAnsi="IRANSharp" w:cs="IRANSharp"/>
          <w:rtl/>
          <w:lang w:bidi="fa-IR"/>
        </w:rPr>
        <w:t xml:space="preserve"> </w:t>
      </w:r>
      <w:r w:rsidRPr="00785E1E">
        <w:rPr>
          <w:rFonts w:ascii="IRANSharp" w:hAnsi="IRANSharp" w:cs="IRANSharp"/>
          <w:rtl/>
          <w:lang w:bidi="fa-IR"/>
        </w:rPr>
        <w:t xml:space="preserve">کشورها باید </w:t>
      </w:r>
      <w:r w:rsidR="004F46D6" w:rsidRPr="00785E1E">
        <w:rPr>
          <w:rFonts w:ascii="IRANSharp" w:hAnsi="IRANSharp" w:cs="IRANSharp"/>
          <w:rtl/>
          <w:lang w:bidi="fa-IR"/>
        </w:rPr>
        <w:t>سیاست‌ها</w:t>
      </w:r>
      <w:r w:rsidRPr="00785E1E">
        <w:rPr>
          <w:rFonts w:ascii="IRANSharp" w:hAnsi="IRANSharp" w:cs="IRANSharp"/>
          <w:rtl/>
          <w:lang w:bidi="fa-IR"/>
        </w:rPr>
        <w:t xml:space="preserve">ی استاندارد را برای راهنمایی مقامات در ارائه مشاوره حقوقی و وکالت رایگان برای کودکان مهاجر، </w:t>
      </w:r>
      <w:r w:rsidR="004F46D6" w:rsidRPr="00785E1E">
        <w:rPr>
          <w:rFonts w:ascii="IRANSharp" w:hAnsi="IRANSharp" w:cs="IRANSharp"/>
          <w:rtl/>
          <w:lang w:bidi="fa-IR"/>
        </w:rPr>
        <w:t>پناه‌جو</w:t>
      </w:r>
      <w:r w:rsidRPr="00785E1E">
        <w:rPr>
          <w:rFonts w:ascii="IRANSharp" w:hAnsi="IRANSharp" w:cs="IRANSharp"/>
          <w:rtl/>
          <w:lang w:bidi="fa-IR"/>
        </w:rPr>
        <w:t xml:space="preserve"> و پناهندگان، </w:t>
      </w:r>
      <w:r w:rsidR="004F46D6" w:rsidRPr="00785E1E">
        <w:rPr>
          <w:rFonts w:ascii="IRANSharp" w:hAnsi="IRANSharp" w:cs="IRANSharp"/>
          <w:rtl/>
          <w:lang w:bidi="fa-IR"/>
        </w:rPr>
        <w:t>ازجمله</w:t>
      </w:r>
      <w:r w:rsidRPr="00785E1E">
        <w:rPr>
          <w:rFonts w:ascii="IRANSharp" w:hAnsi="IRANSharp" w:cs="IRANSharp"/>
          <w:rtl/>
          <w:lang w:bidi="fa-IR"/>
        </w:rPr>
        <w:t xml:space="preserve"> دسترسی برابر برای کودکان بدون همراه و جدا شده تحت مراقبت </w:t>
      </w:r>
      <w:r w:rsidR="004F46D6" w:rsidRPr="00785E1E">
        <w:rPr>
          <w:rFonts w:ascii="IRANSharp" w:hAnsi="IRANSharp" w:cs="IRANSharp"/>
          <w:rtl/>
          <w:lang w:bidi="fa-IR"/>
        </w:rPr>
        <w:t>ارگان‌های</w:t>
      </w:r>
      <w:r w:rsidRPr="00785E1E">
        <w:rPr>
          <w:rFonts w:ascii="IRANSharp" w:hAnsi="IRANSharp" w:cs="IRANSharp"/>
          <w:rtl/>
          <w:lang w:bidi="fa-IR"/>
        </w:rPr>
        <w:t xml:space="preserve"> محلی و کودکان بدون مدارک، تضمین کنند.</w:t>
      </w:r>
      <w:r w:rsidRPr="00785E1E">
        <w:rPr>
          <w:rStyle w:val="FootnoteReference"/>
          <w:rFonts w:ascii="IRANSharp" w:hAnsi="IRANSharp" w:cs="IRANSharp"/>
          <w:rtl/>
          <w:lang w:bidi="fa-IR"/>
        </w:rPr>
        <w:footnoteReference w:id="18"/>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۱۷. </w:t>
      </w:r>
      <w:r w:rsidR="004F46D6" w:rsidRPr="00785E1E">
        <w:rPr>
          <w:rFonts w:ascii="IRANSharp" w:hAnsi="IRANSharp" w:cs="IRANSharp"/>
          <w:rtl/>
          <w:lang w:bidi="fa-IR"/>
        </w:rPr>
        <w:t>به‌طور</w:t>
      </w:r>
      <w:r w:rsidRPr="00785E1E">
        <w:rPr>
          <w:rFonts w:ascii="IRANSharp" w:hAnsi="IRANSharp" w:cs="IRANSharp"/>
          <w:rtl/>
          <w:lang w:bidi="fa-IR"/>
        </w:rPr>
        <w:t xml:space="preserve"> خاص و </w:t>
      </w:r>
      <w:r w:rsidR="004F46D6" w:rsidRPr="00785E1E">
        <w:rPr>
          <w:rFonts w:ascii="IRANSharp" w:hAnsi="IRANSharp" w:cs="IRANSharp"/>
          <w:rtl/>
          <w:lang w:bidi="fa-IR"/>
        </w:rPr>
        <w:t>به‌ویژه</w:t>
      </w:r>
      <w:r w:rsidRPr="00785E1E">
        <w:rPr>
          <w:rFonts w:ascii="IRANSharp" w:hAnsi="IRANSharp" w:cs="IRANSharp"/>
          <w:rtl/>
          <w:lang w:bidi="fa-IR"/>
        </w:rPr>
        <w:t xml:space="preserve"> در زمینه ارزیابی بهترین منافع و در راستای تشخیص روند بهترین منافع، این حقوق باید برای کودکان </w:t>
      </w:r>
      <w:r w:rsidR="004F46D6" w:rsidRPr="00785E1E">
        <w:rPr>
          <w:rFonts w:ascii="IRANSharp" w:hAnsi="IRANSharp" w:cs="IRANSharp"/>
          <w:rtl/>
          <w:lang w:bidi="fa-IR"/>
        </w:rPr>
        <w:t>تأمین</w:t>
      </w:r>
      <w:r w:rsidRPr="00785E1E">
        <w:rPr>
          <w:rFonts w:ascii="IRANSharp" w:hAnsi="IRANSharp" w:cs="IRANSharp"/>
          <w:rtl/>
          <w:lang w:bidi="fa-IR"/>
        </w:rPr>
        <w:t xml:space="preserve"> شود</w:t>
      </w:r>
      <w:r w:rsidRPr="00785E1E">
        <w:rPr>
          <w:rFonts w:ascii="IRANSharp" w:hAnsi="IRANSharp" w:cs="IRANSharp"/>
          <w:lang w:bidi="fa-IR"/>
        </w:rPr>
        <w:t>:</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(الف) دسترسی به قلمرو، </w:t>
      </w:r>
      <w:r w:rsidR="004F46D6" w:rsidRPr="00785E1E">
        <w:rPr>
          <w:rFonts w:ascii="IRANSharp" w:hAnsi="IRANSharp" w:cs="IRANSharp"/>
          <w:rtl/>
          <w:lang w:bidi="fa-IR"/>
        </w:rPr>
        <w:t>صرف‌نظر</w:t>
      </w:r>
      <w:r w:rsidRPr="00785E1E">
        <w:rPr>
          <w:rFonts w:ascii="IRANSharp" w:hAnsi="IRANSharp" w:cs="IRANSharp"/>
          <w:rtl/>
          <w:lang w:bidi="fa-IR"/>
        </w:rPr>
        <w:t xml:space="preserve"> از مدارکی که </w:t>
      </w:r>
      <w:r w:rsidR="004F46D6" w:rsidRPr="00785E1E">
        <w:rPr>
          <w:rFonts w:ascii="IRANSharp" w:hAnsi="IRANSharp" w:cs="IRANSharp"/>
          <w:rtl/>
          <w:lang w:bidi="fa-IR"/>
        </w:rPr>
        <w:t>آن‌ها</w:t>
      </w:r>
      <w:r w:rsidRPr="00785E1E">
        <w:rPr>
          <w:rFonts w:ascii="IRANSharp" w:hAnsi="IRANSharp" w:cs="IRANSharp"/>
          <w:rtl/>
          <w:lang w:bidi="fa-IR"/>
        </w:rPr>
        <w:t xml:space="preserve"> دارند یا نه، و ارجاع به مقامات مسئول ارزیابی نیازهای </w:t>
      </w:r>
      <w:r w:rsidR="004F46D6" w:rsidRPr="00785E1E">
        <w:rPr>
          <w:rFonts w:ascii="IRANSharp" w:hAnsi="IRANSharp" w:cs="IRANSharp"/>
          <w:rtl/>
          <w:lang w:bidi="fa-IR"/>
        </w:rPr>
        <w:t>آن‌ها</w:t>
      </w:r>
      <w:r w:rsidRPr="00785E1E">
        <w:rPr>
          <w:rFonts w:ascii="IRANSharp" w:hAnsi="IRANSharp" w:cs="IRANSharp"/>
          <w:rtl/>
          <w:lang w:bidi="fa-IR"/>
        </w:rPr>
        <w:t xml:space="preserve"> در زمینه حمایت از حقوق </w:t>
      </w:r>
      <w:r w:rsidR="004F46D6" w:rsidRPr="00785E1E">
        <w:rPr>
          <w:rFonts w:ascii="IRANSharp" w:hAnsi="IRANSharp" w:cs="IRANSharp"/>
          <w:rtl/>
          <w:lang w:bidi="fa-IR"/>
        </w:rPr>
        <w:t>آن‌ها</w:t>
      </w:r>
      <w:r w:rsidRPr="00785E1E">
        <w:rPr>
          <w:rFonts w:ascii="IRANSharp" w:hAnsi="IRANSharp" w:cs="IRANSharp"/>
          <w:rtl/>
          <w:lang w:bidi="fa-IR"/>
        </w:rPr>
        <w:t xml:space="preserve">، حصول اطمینان از </w:t>
      </w:r>
      <w:r w:rsidR="004F46D6" w:rsidRPr="00785E1E">
        <w:rPr>
          <w:rFonts w:ascii="IRANSharp" w:hAnsi="IRANSharp" w:cs="IRANSharp"/>
          <w:rtl/>
          <w:lang w:bidi="fa-IR"/>
        </w:rPr>
        <w:t>تضمین‌های</w:t>
      </w:r>
      <w:r w:rsidRPr="00785E1E">
        <w:rPr>
          <w:rFonts w:ascii="IRANSharp" w:hAnsi="IRANSharp" w:cs="IRANSharp"/>
          <w:rtl/>
          <w:lang w:bidi="fa-IR"/>
        </w:rPr>
        <w:t xml:space="preserve"> رسیدگی؛</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(ب) مطلع شدن از وجود پرونده و تصمیمی که در زمینه رسیدگی به </w:t>
      </w:r>
      <w:r w:rsidR="004F46D6" w:rsidRPr="00785E1E">
        <w:rPr>
          <w:rFonts w:ascii="IRANSharp" w:hAnsi="IRANSharp" w:cs="IRANSharp"/>
          <w:rtl/>
          <w:lang w:bidi="fa-IR"/>
        </w:rPr>
        <w:t>پرونده‌های</w:t>
      </w:r>
      <w:r w:rsidRPr="00785E1E">
        <w:rPr>
          <w:rFonts w:ascii="IRANSharp" w:hAnsi="IRANSharp" w:cs="IRANSharp"/>
          <w:rtl/>
          <w:lang w:bidi="fa-IR"/>
        </w:rPr>
        <w:t xml:space="preserve"> مهاجرت و پناهندگی </w:t>
      </w:r>
      <w:r w:rsidR="004F46D6" w:rsidRPr="00785E1E">
        <w:rPr>
          <w:rFonts w:ascii="IRANSharp" w:hAnsi="IRANSharp" w:cs="IRANSharp"/>
          <w:rtl/>
          <w:lang w:bidi="fa-IR"/>
        </w:rPr>
        <w:t>اتخاذشده</w:t>
      </w:r>
      <w:r w:rsidRPr="00785E1E">
        <w:rPr>
          <w:rFonts w:ascii="IRANSharp" w:hAnsi="IRANSharp" w:cs="IRANSharp"/>
          <w:rtl/>
          <w:lang w:bidi="fa-IR"/>
        </w:rPr>
        <w:t xml:space="preserve"> است، پیامدهای آن و امکان تجدید نظر؛</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(ج) آیا رسیدگی به مهاجرت توسط یک مقام یا قاضی تخصصی صورت گرفته است و انجام هر مصاحبه توسط متخصصان </w:t>
      </w:r>
      <w:r w:rsidR="004F46D6" w:rsidRPr="00785E1E">
        <w:rPr>
          <w:rFonts w:ascii="IRANSharp" w:hAnsi="IRANSharp" w:cs="IRANSharp"/>
          <w:rtl/>
          <w:lang w:bidi="fa-IR"/>
        </w:rPr>
        <w:t>آموزش‌دیده</w:t>
      </w:r>
      <w:r w:rsidRPr="00785E1E">
        <w:rPr>
          <w:rFonts w:ascii="IRANSharp" w:hAnsi="IRANSharp" w:cs="IRANSharp"/>
          <w:rtl/>
          <w:lang w:bidi="fa-IR"/>
        </w:rPr>
        <w:t xml:space="preserve"> در برقراری ارتباط با کودکان</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lang w:bidi="fa-IR"/>
        </w:rPr>
      </w:pPr>
      <w:r w:rsidRPr="00785E1E">
        <w:rPr>
          <w:rFonts w:ascii="IRANSharp" w:hAnsi="IRANSharp" w:cs="IRANSharp"/>
          <w:rtl/>
          <w:lang w:bidi="fa-IR"/>
        </w:rPr>
        <w:t xml:space="preserve">(د) کودک شنیده شود و در تمام مراحل رسیدگی شرکت کند و </w:t>
      </w:r>
      <w:r w:rsidR="004F46D6" w:rsidRPr="00785E1E">
        <w:rPr>
          <w:rFonts w:ascii="IRANSharp" w:hAnsi="IRANSharp" w:cs="IRANSharp"/>
          <w:rtl/>
          <w:lang w:bidi="fa-IR"/>
        </w:rPr>
        <w:t>به‌طور</w:t>
      </w:r>
      <w:r w:rsidRPr="00785E1E">
        <w:rPr>
          <w:rFonts w:ascii="IRANSharp" w:hAnsi="IRANSharp" w:cs="IRANSharp"/>
          <w:rtl/>
          <w:lang w:bidi="fa-IR"/>
        </w:rPr>
        <w:t xml:space="preserve"> رایگان از کمک یک مترجم </w:t>
      </w:r>
      <w:r w:rsidR="004F46D6" w:rsidRPr="00785E1E">
        <w:rPr>
          <w:rFonts w:ascii="IRANSharp" w:hAnsi="IRANSharp" w:cs="IRANSharp"/>
          <w:rtl/>
          <w:lang w:bidi="fa-IR"/>
        </w:rPr>
        <w:t>بهره‌مند</w:t>
      </w:r>
      <w:r w:rsidRPr="00785E1E">
        <w:rPr>
          <w:rFonts w:ascii="IRANSharp" w:hAnsi="IRANSharp" w:cs="IRANSharp"/>
          <w:rtl/>
          <w:lang w:bidi="fa-IR"/>
        </w:rPr>
        <w:t xml:space="preserve"> شود؛</w:t>
      </w:r>
    </w:p>
    <w:p w:rsidR="0003300A" w:rsidRPr="00785E1E" w:rsidRDefault="0003300A" w:rsidP="0003300A">
      <w:pPr>
        <w:bidi/>
        <w:rPr>
          <w:rFonts w:ascii="IRANSharp" w:hAnsi="IRANSharp" w:cs="IRANSharp"/>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(ه)</w:t>
      </w:r>
      <w:r w:rsidRPr="00785E1E">
        <w:rPr>
          <w:rFonts w:ascii="IRANSharp" w:hAnsi="IRANSharp" w:cs="IRANSharp"/>
          <w:lang w:bidi="fa-IR"/>
        </w:rPr>
        <w:t xml:space="preserve"> </w:t>
      </w:r>
      <w:r w:rsidRPr="00785E1E">
        <w:rPr>
          <w:rFonts w:ascii="IRANSharp" w:hAnsi="IRANSharp" w:cs="IRANSharp"/>
          <w:rtl/>
          <w:lang w:bidi="fa-IR"/>
        </w:rPr>
        <w:t xml:space="preserve">دسترسی </w:t>
      </w:r>
      <w:r w:rsidR="004F46D6" w:rsidRPr="00785E1E">
        <w:rPr>
          <w:rFonts w:ascii="IRANSharp" w:hAnsi="IRANSharp" w:cs="IRANSharp"/>
          <w:rtl/>
          <w:lang w:bidi="fa-IR"/>
        </w:rPr>
        <w:t>مؤثر</w:t>
      </w:r>
      <w:r w:rsidRPr="00785E1E">
        <w:rPr>
          <w:rFonts w:ascii="IRANSharp" w:hAnsi="IRANSharp" w:cs="IRANSharp"/>
          <w:rtl/>
          <w:lang w:bidi="fa-IR"/>
        </w:rPr>
        <w:t xml:space="preserve"> به ارتباط با مقامات کنسولی و کمک کنسولی، و دریافت </w:t>
      </w:r>
      <w:r w:rsidR="004F46D6" w:rsidRPr="00785E1E">
        <w:rPr>
          <w:rFonts w:ascii="IRANSharp" w:hAnsi="IRANSharp" w:cs="IRANSharp"/>
          <w:rtl/>
          <w:lang w:bidi="fa-IR"/>
        </w:rPr>
        <w:t>حمایت‌های</w:t>
      </w:r>
      <w:r w:rsidRPr="00785E1E">
        <w:rPr>
          <w:rFonts w:ascii="IRANSharp" w:hAnsi="IRANSharp" w:cs="IRANSharp"/>
          <w:rtl/>
          <w:lang w:bidi="fa-IR"/>
        </w:rPr>
        <w:t xml:space="preserve"> کنسولی حساس به کودک و مبتنی بر حقوق کودک؛</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(و) دریافت حمایت از</w:t>
      </w:r>
      <w:r w:rsidR="000C534D">
        <w:rPr>
          <w:rFonts w:ascii="IRANSharp" w:hAnsi="IRANSharp" w:cs="IRANSharp"/>
          <w:rtl/>
          <w:lang w:bidi="fa-IR"/>
        </w:rPr>
        <w:t xml:space="preserve"> </w:t>
      </w:r>
      <w:r w:rsidRPr="00785E1E">
        <w:rPr>
          <w:rFonts w:ascii="IRANSharp" w:hAnsi="IRANSharp" w:cs="IRANSharp"/>
          <w:rtl/>
          <w:lang w:bidi="fa-IR"/>
        </w:rPr>
        <w:t xml:space="preserve">وکلای </w:t>
      </w:r>
      <w:r w:rsidR="004F46D6" w:rsidRPr="00785E1E">
        <w:rPr>
          <w:rFonts w:ascii="IRANSharp" w:hAnsi="IRANSharp" w:cs="IRANSharp"/>
          <w:rtl/>
          <w:lang w:bidi="fa-IR"/>
        </w:rPr>
        <w:t>آموزش‌دیده</w:t>
      </w:r>
      <w:r w:rsidRPr="00785E1E">
        <w:rPr>
          <w:rFonts w:ascii="IRANSharp" w:hAnsi="IRANSharp" w:cs="IRANSharp"/>
          <w:rtl/>
          <w:lang w:bidi="fa-IR"/>
        </w:rPr>
        <w:t xml:space="preserve">/با تجربه در نمایندگی کردن کودکان در همه مراحل رسیدگی و برقراری ارتباط آزاد با نماینده و دسترسی به </w:t>
      </w:r>
      <w:r w:rsidR="00F94E75" w:rsidRPr="00785E1E">
        <w:rPr>
          <w:rFonts w:ascii="IRANSharp" w:hAnsi="IRANSharp" w:cs="IRANSharp"/>
          <w:rtl/>
          <w:lang w:bidi="fa-IR"/>
        </w:rPr>
        <w:t>کمک‌های</w:t>
      </w:r>
      <w:r w:rsidRPr="00785E1E">
        <w:rPr>
          <w:rFonts w:ascii="IRANSharp" w:hAnsi="IRANSharp" w:cs="IRANSharp"/>
          <w:rtl/>
          <w:lang w:bidi="fa-IR"/>
        </w:rPr>
        <w:t xml:space="preserve"> حقوقی رایگان؛</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(ز) اولویت دادن به </w:t>
      </w:r>
      <w:r w:rsidR="00F94E75" w:rsidRPr="00785E1E">
        <w:rPr>
          <w:rFonts w:ascii="IRANSharp" w:hAnsi="IRANSharp" w:cs="IRANSharp"/>
          <w:rtl/>
          <w:lang w:bidi="fa-IR"/>
        </w:rPr>
        <w:t>درخواست‌ها</w:t>
      </w:r>
      <w:r w:rsidRPr="00785E1E">
        <w:rPr>
          <w:rFonts w:ascii="IRANSharp" w:hAnsi="IRANSharp" w:cs="IRANSharp"/>
          <w:rtl/>
          <w:lang w:bidi="fa-IR"/>
        </w:rPr>
        <w:t xml:space="preserve"> و </w:t>
      </w:r>
      <w:r w:rsidR="004F46D6" w:rsidRPr="00785E1E">
        <w:rPr>
          <w:rFonts w:ascii="IRANSharp" w:hAnsi="IRANSharp" w:cs="IRANSharp"/>
          <w:rtl/>
          <w:lang w:bidi="fa-IR"/>
        </w:rPr>
        <w:t>رسیدگی‌ها</w:t>
      </w:r>
      <w:r w:rsidRPr="00785E1E">
        <w:rPr>
          <w:rFonts w:ascii="IRANSharp" w:hAnsi="IRANSharp" w:cs="IRANSharp"/>
          <w:rtl/>
          <w:lang w:bidi="fa-IR"/>
        </w:rPr>
        <w:t xml:space="preserve">ی مربوط به کودکان، </w:t>
      </w:r>
      <w:r w:rsidR="00F94E75" w:rsidRPr="00785E1E">
        <w:rPr>
          <w:rFonts w:ascii="IRANSharp" w:hAnsi="IRANSharp" w:cs="IRANSharp"/>
          <w:rtl/>
          <w:lang w:bidi="fa-IR"/>
        </w:rPr>
        <w:t>درحالی‌که</w:t>
      </w:r>
      <w:r w:rsidRPr="00785E1E">
        <w:rPr>
          <w:rFonts w:ascii="IRANSharp" w:hAnsi="IRANSharp" w:cs="IRANSharp"/>
          <w:rtl/>
          <w:lang w:bidi="fa-IR"/>
        </w:rPr>
        <w:t xml:space="preserve"> زمان لازم برای آماده شدن برای رسیدگی فراهم شده و تمام </w:t>
      </w:r>
      <w:r w:rsidR="004F46D6" w:rsidRPr="00785E1E">
        <w:rPr>
          <w:rFonts w:ascii="IRANSharp" w:hAnsi="IRANSharp" w:cs="IRANSharp"/>
          <w:rtl/>
          <w:lang w:bidi="fa-IR"/>
        </w:rPr>
        <w:t>تضمین‌های</w:t>
      </w:r>
      <w:r w:rsidRPr="00785E1E">
        <w:rPr>
          <w:rFonts w:ascii="IRANSharp" w:hAnsi="IRANSharp" w:cs="IRANSharp"/>
          <w:rtl/>
          <w:lang w:bidi="fa-IR"/>
        </w:rPr>
        <w:t xml:space="preserve"> دادرسی قانونی حفظ و رعایت شود؛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(ح) تجدید نظر در دادگاه بالاتر یا مقام مستقل، با اثر تعلیق؛</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(ت) تعیین سرپرست صالح برای </w:t>
      </w:r>
      <w:r w:rsidR="00F94E75" w:rsidRPr="00785E1E">
        <w:rPr>
          <w:rFonts w:ascii="IRANSharp" w:hAnsi="IRANSharp" w:cs="IRANSharp"/>
          <w:rtl/>
          <w:lang w:bidi="fa-IR"/>
        </w:rPr>
        <w:t>بچه‌های</w:t>
      </w:r>
      <w:r w:rsidRPr="00785E1E">
        <w:rPr>
          <w:rFonts w:ascii="IRANSharp" w:hAnsi="IRANSharp" w:cs="IRANSharp"/>
          <w:rtl/>
          <w:lang w:bidi="fa-IR"/>
        </w:rPr>
        <w:t xml:space="preserve"> بدون همراه و جدا شده، به </w:t>
      </w:r>
      <w:r w:rsidR="00F94E75" w:rsidRPr="00785E1E">
        <w:rPr>
          <w:rFonts w:ascii="IRANSharp" w:hAnsi="IRANSharp" w:cs="IRANSharp"/>
          <w:rtl/>
          <w:lang w:bidi="fa-IR"/>
        </w:rPr>
        <w:t>سریع‌ترین</w:t>
      </w:r>
      <w:r w:rsidRPr="00785E1E">
        <w:rPr>
          <w:rFonts w:ascii="IRANSharp" w:hAnsi="IRANSharp" w:cs="IRANSharp"/>
          <w:rtl/>
          <w:lang w:bidi="fa-IR"/>
        </w:rPr>
        <w:t xml:space="preserve"> شیوه ممکن، کسانی که </w:t>
      </w:r>
      <w:r w:rsidR="004F46D6" w:rsidRPr="00785E1E">
        <w:rPr>
          <w:rFonts w:ascii="IRANSharp" w:hAnsi="IRANSharp" w:cs="IRANSharp"/>
          <w:rtl/>
          <w:lang w:bidi="fa-IR"/>
        </w:rPr>
        <w:t>به‌عنوان</w:t>
      </w:r>
      <w:r w:rsidRPr="00785E1E">
        <w:rPr>
          <w:rFonts w:ascii="IRANSharp" w:hAnsi="IRANSharp" w:cs="IRANSharp"/>
          <w:rtl/>
          <w:lang w:bidi="fa-IR"/>
        </w:rPr>
        <w:t xml:space="preserve"> حافظ قانونی کلیدی جهت اطمینان از احترام به بهترین منافع </w:t>
      </w:r>
      <w:r w:rsidR="004F46D6" w:rsidRPr="00785E1E">
        <w:rPr>
          <w:rFonts w:ascii="IRANSharp" w:hAnsi="IRANSharp" w:cs="IRANSharp"/>
          <w:rtl/>
          <w:lang w:bidi="fa-IR"/>
        </w:rPr>
        <w:t>آن‌ها</w:t>
      </w:r>
      <w:r w:rsidRPr="00785E1E">
        <w:rPr>
          <w:rFonts w:ascii="IRANSharp" w:hAnsi="IRANSharp" w:cs="IRANSharp"/>
          <w:rtl/>
          <w:lang w:bidi="fa-IR"/>
        </w:rPr>
        <w:t xml:space="preserve"> هستند؛</w:t>
      </w:r>
      <w:r w:rsidRPr="00785E1E">
        <w:rPr>
          <w:rStyle w:val="FootnoteReference"/>
          <w:rFonts w:ascii="IRANSharp" w:hAnsi="IRANSharp" w:cs="IRANSharp"/>
          <w:rtl/>
          <w:lang w:bidi="fa-IR"/>
        </w:rPr>
        <w:footnoteReference w:id="19"/>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(ی) در طول تمام مراحل، همراه با سرپرست و مشاور حقوقی خود، </w:t>
      </w:r>
      <w:r w:rsidR="004F46D6" w:rsidRPr="00785E1E">
        <w:rPr>
          <w:rFonts w:ascii="IRANSharp" w:hAnsi="IRANSharp" w:cs="IRANSharp"/>
          <w:rtl/>
          <w:lang w:bidi="fa-IR"/>
        </w:rPr>
        <w:t>ازجمله</w:t>
      </w:r>
      <w:r w:rsidRPr="00785E1E">
        <w:rPr>
          <w:rFonts w:ascii="IRANSharp" w:hAnsi="IRANSharp" w:cs="IRANSharp"/>
          <w:rtl/>
          <w:lang w:bidi="fa-IR"/>
        </w:rPr>
        <w:t xml:space="preserve"> از اطلاعات مربوط به حقوق </w:t>
      </w:r>
      <w:r w:rsidR="004F46D6" w:rsidRPr="00785E1E">
        <w:rPr>
          <w:rFonts w:ascii="IRANSharp" w:hAnsi="IRANSharp" w:cs="IRANSharp"/>
          <w:rtl/>
          <w:lang w:bidi="fa-IR"/>
        </w:rPr>
        <w:t>آن‌ها</w:t>
      </w:r>
      <w:r w:rsidRPr="00785E1E">
        <w:rPr>
          <w:rFonts w:ascii="IRANSharp" w:hAnsi="IRANSharp" w:cs="IRANSharp"/>
          <w:rtl/>
          <w:lang w:bidi="fa-IR"/>
        </w:rPr>
        <w:t xml:space="preserve"> و تمام اطلاعات مربوطه که </w:t>
      </w:r>
      <w:r w:rsidR="004F46D6" w:rsidRPr="00785E1E">
        <w:rPr>
          <w:rFonts w:ascii="IRANSharp" w:hAnsi="IRANSharp" w:cs="IRANSharp"/>
          <w:rtl/>
          <w:lang w:bidi="fa-IR"/>
        </w:rPr>
        <w:t>می‌تواند</w:t>
      </w:r>
      <w:r w:rsidRPr="00785E1E">
        <w:rPr>
          <w:rFonts w:ascii="IRANSharp" w:hAnsi="IRANSharp" w:cs="IRANSharp"/>
          <w:rtl/>
          <w:lang w:bidi="fa-IR"/>
        </w:rPr>
        <w:t xml:space="preserve"> بر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4F46D6" w:rsidRPr="00785E1E">
        <w:rPr>
          <w:rFonts w:ascii="IRANSharp" w:hAnsi="IRANSharp" w:cs="IRANSharp"/>
          <w:rtl/>
          <w:lang w:bidi="fa-IR"/>
        </w:rPr>
        <w:t>تأثیر</w:t>
      </w:r>
      <w:r w:rsidRPr="00785E1E">
        <w:rPr>
          <w:rFonts w:ascii="IRANSharp" w:hAnsi="IRANSharp" w:cs="IRANSharp"/>
          <w:rtl/>
          <w:lang w:bidi="fa-IR"/>
        </w:rPr>
        <w:t xml:space="preserve"> بگذارد، مطلع شوند.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۱۸. </w:t>
      </w:r>
      <w:r w:rsidR="004F46D6" w:rsidRPr="00785E1E">
        <w:rPr>
          <w:rFonts w:ascii="IRANSharp" w:hAnsi="IRANSharp" w:cs="IRANSharp"/>
          <w:rtl/>
          <w:lang w:bidi="fa-IR"/>
        </w:rPr>
        <w:t>کمیته‌ها</w:t>
      </w:r>
      <w:r w:rsidRPr="00785E1E">
        <w:rPr>
          <w:rFonts w:ascii="IRANSharp" w:hAnsi="IRANSharp" w:cs="IRANSharp"/>
          <w:rtl/>
          <w:lang w:bidi="fa-IR"/>
        </w:rPr>
        <w:t xml:space="preserve"> </w:t>
      </w:r>
      <w:r w:rsidR="004F46D6" w:rsidRPr="00785E1E">
        <w:rPr>
          <w:rFonts w:ascii="IRANSharp" w:hAnsi="IRANSharp" w:cs="IRANSharp"/>
          <w:rtl/>
          <w:lang w:bidi="fa-IR"/>
        </w:rPr>
        <w:t>تأثیر</w:t>
      </w:r>
      <w:r w:rsidRPr="00785E1E">
        <w:rPr>
          <w:rFonts w:ascii="IRANSharp" w:hAnsi="IRANSharp" w:cs="IRANSharp"/>
          <w:rtl/>
          <w:lang w:bidi="fa-IR"/>
        </w:rPr>
        <w:t xml:space="preserve"> منفی وضعیت مهاجرت ناامن و مبهم بر سلامت کودکان را تشخیص </w:t>
      </w:r>
      <w:r w:rsidR="00F94E75" w:rsidRPr="00785E1E">
        <w:rPr>
          <w:rFonts w:ascii="IRANSharp" w:hAnsi="IRANSharp" w:cs="IRANSharp"/>
          <w:rtl/>
          <w:lang w:bidi="fa-IR"/>
        </w:rPr>
        <w:t>می‌دهند</w:t>
      </w:r>
      <w:r w:rsidRPr="00785E1E">
        <w:rPr>
          <w:rFonts w:ascii="IRANSharp" w:hAnsi="IRANSharp" w:cs="IRANSharp"/>
          <w:rtl/>
          <w:lang w:bidi="fa-IR"/>
        </w:rPr>
        <w:t xml:space="preserve">. بنابراین، </w:t>
      </w:r>
      <w:r w:rsidR="004F46D6" w:rsidRPr="00785E1E">
        <w:rPr>
          <w:rFonts w:ascii="IRANSharp" w:hAnsi="IRANSharp" w:cs="IRANSharp"/>
          <w:rtl/>
          <w:lang w:bidi="fa-IR"/>
        </w:rPr>
        <w:t>کمیته‌ها</w:t>
      </w:r>
      <w:r w:rsidRPr="00785E1E">
        <w:rPr>
          <w:rFonts w:ascii="IRANSharp" w:hAnsi="IRANSharp" w:cs="IRANSharp"/>
          <w:rtl/>
          <w:lang w:bidi="fa-IR"/>
        </w:rPr>
        <w:t xml:space="preserve"> توصیه </w:t>
      </w:r>
      <w:r w:rsidR="004F46D6" w:rsidRPr="00785E1E">
        <w:rPr>
          <w:rFonts w:ascii="IRANSharp" w:hAnsi="IRANSharp" w:cs="IRANSharp"/>
          <w:rtl/>
          <w:lang w:bidi="fa-IR"/>
        </w:rPr>
        <w:t>می‌کنند</w:t>
      </w:r>
      <w:r w:rsidRPr="00785E1E">
        <w:rPr>
          <w:rFonts w:ascii="IRANSharp" w:hAnsi="IRANSharp" w:cs="IRANSharp"/>
          <w:rtl/>
          <w:lang w:bidi="fa-IR"/>
        </w:rPr>
        <w:t xml:space="preserve"> که کشورها اطمینان حاصل کنند که قوانین مشخص و </w:t>
      </w:r>
      <w:r w:rsidR="004F46D6" w:rsidRPr="00785E1E">
        <w:rPr>
          <w:rFonts w:ascii="IRANSharp" w:hAnsi="IRANSharp" w:cs="IRANSharp"/>
          <w:rtl/>
          <w:lang w:bidi="fa-IR"/>
        </w:rPr>
        <w:t>قابل‌دسترسی</w:t>
      </w:r>
      <w:r w:rsidRPr="00785E1E">
        <w:rPr>
          <w:rFonts w:ascii="IRANSharp" w:hAnsi="IRANSharp" w:cs="IRANSharp"/>
          <w:rtl/>
          <w:lang w:bidi="fa-IR"/>
        </w:rPr>
        <w:t xml:space="preserve"> برای کودکان جهت تنظیم وضعیت </w:t>
      </w:r>
      <w:r w:rsidR="004F46D6" w:rsidRPr="00785E1E">
        <w:rPr>
          <w:rFonts w:ascii="IRANSharp" w:hAnsi="IRANSharp" w:cs="IRANSharp"/>
          <w:rtl/>
          <w:lang w:bidi="fa-IR"/>
        </w:rPr>
        <w:t>آن‌ها</w:t>
      </w:r>
      <w:r w:rsidRPr="00785E1E">
        <w:rPr>
          <w:rFonts w:ascii="IRANSharp" w:hAnsi="IRANSharp" w:cs="IRANSharp"/>
          <w:rtl/>
          <w:lang w:bidi="fa-IR"/>
        </w:rPr>
        <w:t xml:space="preserve"> در </w:t>
      </w:r>
      <w:r w:rsidR="00F94E75" w:rsidRPr="00785E1E">
        <w:rPr>
          <w:rFonts w:ascii="IRANSharp" w:hAnsi="IRANSharp" w:cs="IRANSharp"/>
          <w:rtl/>
          <w:lang w:bidi="fa-IR"/>
        </w:rPr>
        <w:t>زمینه‌های</w:t>
      </w:r>
      <w:r w:rsidRPr="00785E1E">
        <w:rPr>
          <w:rFonts w:ascii="IRANSharp" w:hAnsi="IRANSharp" w:cs="IRANSharp"/>
          <w:rtl/>
          <w:lang w:bidi="fa-IR"/>
        </w:rPr>
        <w:t xml:space="preserve"> مختلف وجود دارد (مانند طول اقامت).</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۱۹. </w:t>
      </w:r>
      <w:r w:rsidR="004F46D6" w:rsidRPr="00785E1E">
        <w:rPr>
          <w:rFonts w:ascii="IRANSharp" w:hAnsi="IRANSharp" w:cs="IRANSharp"/>
          <w:rtl/>
          <w:lang w:bidi="fa-IR"/>
        </w:rPr>
        <w:t>کمیته‌ها</w:t>
      </w:r>
      <w:r w:rsidRPr="00785E1E">
        <w:rPr>
          <w:rFonts w:ascii="IRANSharp" w:hAnsi="IRANSharp" w:cs="IRANSharp"/>
          <w:rtl/>
          <w:lang w:bidi="fa-IR"/>
        </w:rPr>
        <w:t xml:space="preserve"> معتقدند تفسیر جامع کنوانسیون حقوق کودک با مواد</w:t>
      </w:r>
      <w:r w:rsidR="000C534D">
        <w:rPr>
          <w:rFonts w:ascii="IRANSharp" w:hAnsi="IRANSharp" w:cs="IRANSharp"/>
          <w:rtl/>
          <w:lang w:bidi="fa-IR"/>
        </w:rPr>
        <w:t xml:space="preserve"> </w:t>
      </w:r>
      <w:r w:rsidRPr="00785E1E">
        <w:rPr>
          <w:rFonts w:ascii="IRANSharp" w:hAnsi="IRANSharp" w:cs="IRANSharp"/>
          <w:rtl/>
          <w:lang w:bidi="fa-IR"/>
        </w:rPr>
        <w:t xml:space="preserve">۷ (الف)، ۲۳ و ۶۵ (۲) کنوانسیون </w:t>
      </w:r>
      <w:r w:rsidR="004F46D6" w:rsidRPr="00785E1E">
        <w:rPr>
          <w:rFonts w:ascii="IRANSharp" w:hAnsi="IRANSharp" w:cs="IRANSharp"/>
          <w:rtl/>
          <w:lang w:bidi="fa-IR"/>
        </w:rPr>
        <w:t>بین‌المللی</w:t>
      </w:r>
      <w:r w:rsidRPr="00785E1E">
        <w:rPr>
          <w:rFonts w:ascii="IRANSharp" w:hAnsi="IRANSharp" w:cs="IRANSharp"/>
          <w:rtl/>
          <w:lang w:bidi="fa-IR"/>
        </w:rPr>
        <w:t xml:space="preserve"> حمایت از حقوق کارگران مهاجر و اعضای خانواده </w:t>
      </w:r>
      <w:r w:rsidR="004F46D6" w:rsidRPr="00785E1E">
        <w:rPr>
          <w:rFonts w:ascii="IRANSharp" w:hAnsi="IRANSharp" w:cs="IRANSharp"/>
          <w:rtl/>
          <w:lang w:bidi="fa-IR"/>
        </w:rPr>
        <w:t>آن‌ها</w:t>
      </w:r>
      <w:r w:rsidRPr="00785E1E">
        <w:rPr>
          <w:rFonts w:ascii="IRANSharp" w:hAnsi="IRANSharp" w:cs="IRANSharp"/>
          <w:rtl/>
          <w:lang w:bidi="fa-IR"/>
        </w:rPr>
        <w:t xml:space="preserve"> دلالت بر توسعه و اجرای </w:t>
      </w:r>
      <w:r w:rsidR="004F46D6" w:rsidRPr="00785E1E">
        <w:rPr>
          <w:rFonts w:ascii="IRANSharp" w:hAnsi="IRANSharp" w:cs="IRANSharp"/>
          <w:rtl/>
          <w:lang w:bidi="fa-IR"/>
        </w:rPr>
        <w:t>سیاست‌ها</w:t>
      </w:r>
      <w:r w:rsidRPr="00785E1E">
        <w:rPr>
          <w:rFonts w:ascii="IRANSharp" w:hAnsi="IRANSharp" w:cs="IRANSharp"/>
          <w:rtl/>
          <w:lang w:bidi="fa-IR"/>
        </w:rPr>
        <w:t xml:space="preserve">ی حمایت </w:t>
      </w:r>
      <w:r w:rsidR="004F46D6" w:rsidRPr="00785E1E">
        <w:rPr>
          <w:rFonts w:ascii="IRANSharp" w:hAnsi="IRANSharp" w:cs="IRANSharp"/>
          <w:rtl/>
          <w:lang w:bidi="fa-IR"/>
        </w:rPr>
        <w:t>مؤثر</w:t>
      </w:r>
      <w:r w:rsidRPr="00785E1E">
        <w:rPr>
          <w:rFonts w:ascii="IRANSharp" w:hAnsi="IRANSharp" w:cs="IRANSharp"/>
          <w:rtl/>
          <w:lang w:bidi="fa-IR"/>
        </w:rPr>
        <w:t xml:space="preserve"> کنسولی دارد که شامل اقدامات خاص جهت حمایت از حقوق کودکان </w:t>
      </w:r>
      <w:r w:rsidR="004F46D6" w:rsidRPr="00785E1E">
        <w:rPr>
          <w:rFonts w:ascii="IRANSharp" w:hAnsi="IRANSharp" w:cs="IRANSharp"/>
          <w:rtl/>
          <w:lang w:bidi="fa-IR"/>
        </w:rPr>
        <w:t>می‌شود</w:t>
      </w:r>
      <w:r w:rsidRPr="00785E1E">
        <w:rPr>
          <w:rFonts w:ascii="IRANSharp" w:hAnsi="IRANSharp" w:cs="IRANSharp"/>
          <w:rtl/>
          <w:lang w:bidi="fa-IR"/>
        </w:rPr>
        <w:t>، مانند آموزش مداوم به کارمندان کنسولی در مورد</w:t>
      </w:r>
      <w:r w:rsidR="000C534D">
        <w:rPr>
          <w:rFonts w:ascii="IRANSharp" w:hAnsi="IRANSharp" w:cs="IRANSharp"/>
          <w:rtl/>
          <w:lang w:bidi="fa-IR"/>
        </w:rPr>
        <w:t xml:space="preserve"> </w:t>
      </w:r>
      <w:r w:rsidRPr="00785E1E">
        <w:rPr>
          <w:rFonts w:ascii="IRANSharp" w:hAnsi="IRANSharp" w:cs="IRANSharp"/>
          <w:rtl/>
          <w:lang w:bidi="fa-IR"/>
        </w:rPr>
        <w:t xml:space="preserve">دو کنوانسیون و همچنین سایر ابزارهای حقوق بشر و ارتقاء </w:t>
      </w:r>
      <w:r w:rsidR="00F94E75" w:rsidRPr="00785E1E">
        <w:rPr>
          <w:rFonts w:ascii="IRANSharp" w:hAnsi="IRANSharp" w:cs="IRANSharp"/>
          <w:rtl/>
          <w:lang w:bidi="fa-IR"/>
        </w:rPr>
        <w:t>پروتکل‌ها</w:t>
      </w:r>
      <w:r w:rsidRPr="00785E1E">
        <w:rPr>
          <w:rFonts w:ascii="IRANSharp" w:hAnsi="IRANSharp" w:cs="IRANSharp"/>
          <w:rtl/>
          <w:lang w:bidi="fa-IR"/>
        </w:rPr>
        <w:t xml:space="preserve"> در مورد خدمات حمایتی کنسولی.</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b/>
          <w:bCs/>
          <w:rtl/>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t xml:space="preserve">د. حق نام، هویت و ملیت (ماده ۲۹ کنوانسیون </w:t>
      </w:r>
      <w:r w:rsidR="004F46D6" w:rsidRPr="00785E1E">
        <w:rPr>
          <w:rFonts w:ascii="IRANSharp" w:hAnsi="IRANSharp" w:cs="IRANSharp"/>
          <w:b/>
          <w:bCs/>
          <w:rtl/>
          <w:lang w:bidi="fa-IR"/>
        </w:rPr>
        <w:t>بین‌المللی</w:t>
      </w:r>
      <w:r w:rsidRPr="00785E1E">
        <w:rPr>
          <w:rFonts w:ascii="IRANSharp" w:hAnsi="IRANSharp" w:cs="IRANSharp"/>
          <w:b/>
          <w:bCs/>
          <w:rtl/>
          <w:lang w:bidi="fa-IR"/>
        </w:rPr>
        <w:t xml:space="preserve"> حمایت از حقوق تمام کارگران مهاجر و اعضای خانواده </w:t>
      </w:r>
      <w:r w:rsidR="004F46D6" w:rsidRPr="00785E1E">
        <w:rPr>
          <w:rFonts w:ascii="IRANSharp" w:hAnsi="IRANSharp" w:cs="IRANSharp"/>
          <w:b/>
          <w:bCs/>
          <w:rtl/>
          <w:lang w:bidi="fa-IR"/>
        </w:rPr>
        <w:t>آن‌ها</w:t>
      </w:r>
      <w:r w:rsidRPr="00785E1E">
        <w:rPr>
          <w:rFonts w:ascii="IRANSharp" w:hAnsi="IRANSharp" w:cs="IRANSharp"/>
          <w:b/>
          <w:bCs/>
          <w:rtl/>
          <w:lang w:bidi="fa-IR"/>
        </w:rPr>
        <w:t>؛ مواد ۷ و ۸ کنوانسیون حقوق کودک)</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t>۱.</w:t>
      </w:r>
      <w:r w:rsidR="000C534D">
        <w:rPr>
          <w:rFonts w:ascii="IRANSharp" w:hAnsi="IRANSharp" w:cs="IRANSharp"/>
          <w:b/>
          <w:bCs/>
          <w:rtl/>
          <w:lang w:bidi="fa-IR"/>
        </w:rPr>
        <w:t xml:space="preserve"> ثبت</w:t>
      </w:r>
      <w:r w:rsidRPr="00785E1E">
        <w:rPr>
          <w:rFonts w:ascii="IRANSharp" w:hAnsi="IRANSharp" w:cs="IRANSharp"/>
          <w:b/>
          <w:bCs/>
          <w:rtl/>
          <w:lang w:bidi="fa-IR"/>
        </w:rPr>
        <w:t xml:space="preserve"> تولد</w:t>
      </w:r>
    </w:p>
    <w:p w:rsidR="0003300A" w:rsidRPr="00785E1E" w:rsidRDefault="0003300A" w:rsidP="0003300A">
      <w:pPr>
        <w:bidi/>
        <w:ind w:left="425"/>
        <w:rPr>
          <w:rFonts w:ascii="IRANSharp" w:hAnsi="IRANSharp" w:cs="IRANSharp"/>
          <w:b/>
          <w:bCs/>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۲۰. عدم ثبت تولد ممکن است </w:t>
      </w:r>
      <w:r w:rsidR="005D3A78" w:rsidRPr="00785E1E">
        <w:rPr>
          <w:rFonts w:ascii="IRANSharp" w:hAnsi="IRANSharp" w:cs="IRANSharp"/>
          <w:rtl/>
          <w:lang w:bidi="fa-IR"/>
        </w:rPr>
        <w:t>تأثیرات</w:t>
      </w:r>
      <w:r w:rsidRPr="00785E1E">
        <w:rPr>
          <w:rFonts w:ascii="IRANSharp" w:hAnsi="IRANSharp" w:cs="IRANSharp"/>
          <w:rtl/>
          <w:lang w:bidi="fa-IR"/>
        </w:rPr>
        <w:t xml:space="preserve"> منفی بسیاری بر </w:t>
      </w:r>
      <w:r w:rsidR="004F46D6" w:rsidRPr="00785E1E">
        <w:rPr>
          <w:rFonts w:ascii="IRANSharp" w:hAnsi="IRANSharp" w:cs="IRANSharp"/>
          <w:rtl/>
          <w:lang w:bidi="fa-IR"/>
        </w:rPr>
        <w:t>بهره‌مند</w:t>
      </w:r>
      <w:r w:rsidRPr="00785E1E">
        <w:rPr>
          <w:rFonts w:ascii="IRANSharp" w:hAnsi="IRANSharp" w:cs="IRANSharp"/>
          <w:rtl/>
          <w:lang w:bidi="fa-IR"/>
        </w:rPr>
        <w:t xml:space="preserve"> شدن از حقوق کودکان مانند ازدواج کودکان، قاچاق، استخدام اجباری و کار کودکان داشته باشد. ثبت تولد نیز ممکن است برای محکومیت</w:t>
      </w:r>
      <w:r w:rsidR="000C534D">
        <w:rPr>
          <w:rFonts w:ascii="IRANSharp" w:hAnsi="IRANSharp" w:cs="IRANSharp"/>
          <w:rtl/>
          <w:lang w:bidi="fa-IR"/>
        </w:rPr>
        <w:t xml:space="preserve"> </w:t>
      </w:r>
      <w:r w:rsidRPr="00785E1E">
        <w:rPr>
          <w:rFonts w:ascii="IRANSharp" w:hAnsi="IRANSharp" w:cs="IRANSharp"/>
          <w:rtl/>
          <w:lang w:bidi="fa-IR"/>
        </w:rPr>
        <w:t xml:space="preserve">کسانی که از کودکان </w:t>
      </w:r>
      <w:r w:rsidR="00F94E75" w:rsidRPr="00785E1E">
        <w:rPr>
          <w:rFonts w:ascii="IRANSharp" w:hAnsi="IRANSharp" w:cs="IRANSharp"/>
          <w:rtl/>
          <w:lang w:bidi="fa-IR"/>
        </w:rPr>
        <w:t>سوءاستفاده</w:t>
      </w:r>
      <w:r w:rsidRPr="00785E1E">
        <w:rPr>
          <w:rFonts w:ascii="IRANSharp" w:hAnsi="IRANSharp" w:cs="IRANSharp"/>
          <w:rtl/>
          <w:lang w:bidi="fa-IR"/>
        </w:rPr>
        <w:t xml:space="preserve"> </w:t>
      </w:r>
      <w:r w:rsidR="004F46D6" w:rsidRPr="00785E1E">
        <w:rPr>
          <w:rFonts w:ascii="IRANSharp" w:hAnsi="IRANSharp" w:cs="IRANSharp"/>
          <w:rtl/>
          <w:lang w:bidi="fa-IR"/>
        </w:rPr>
        <w:t>کرده‌اند</w:t>
      </w:r>
      <w:r w:rsidRPr="00785E1E">
        <w:rPr>
          <w:rFonts w:ascii="IRANSharp" w:hAnsi="IRANSharp" w:cs="IRANSharp"/>
          <w:rtl/>
          <w:lang w:bidi="fa-IR"/>
        </w:rPr>
        <w:t xml:space="preserve"> کمک کند. کودکان ثبت نشده در معرض خطر خاص بی تابعیتی هستند وقتی در </w:t>
      </w:r>
      <w:r w:rsidR="00F94E75" w:rsidRPr="00785E1E">
        <w:rPr>
          <w:rFonts w:ascii="IRANSharp" w:hAnsi="IRANSharp" w:cs="IRANSharp"/>
          <w:rtl/>
          <w:lang w:bidi="fa-IR"/>
        </w:rPr>
        <w:t>خانواده‌ای</w:t>
      </w:r>
      <w:r w:rsidRPr="00785E1E">
        <w:rPr>
          <w:rFonts w:ascii="IRANSharp" w:hAnsi="IRANSharp" w:cs="IRANSharp"/>
          <w:rtl/>
          <w:lang w:bidi="fa-IR"/>
        </w:rPr>
        <w:t xml:space="preserve"> متولد </w:t>
      </w:r>
      <w:r w:rsidR="004F46D6" w:rsidRPr="00785E1E">
        <w:rPr>
          <w:rFonts w:ascii="IRANSharp" w:hAnsi="IRANSharp" w:cs="IRANSharp"/>
          <w:rtl/>
          <w:lang w:bidi="fa-IR"/>
        </w:rPr>
        <w:t>می‌شوند</w:t>
      </w:r>
      <w:r w:rsidRPr="00785E1E">
        <w:rPr>
          <w:rFonts w:ascii="IRANSharp" w:hAnsi="IRANSharp" w:cs="IRANSharp"/>
          <w:rtl/>
          <w:lang w:bidi="fa-IR"/>
        </w:rPr>
        <w:t xml:space="preserve"> که</w:t>
      </w:r>
      <w:r w:rsidR="000C534D">
        <w:rPr>
          <w:rFonts w:ascii="IRANSharp" w:hAnsi="IRANSharp" w:cs="IRANSharp"/>
          <w:rtl/>
          <w:lang w:bidi="fa-IR"/>
        </w:rPr>
        <w:t xml:space="preserve"> </w:t>
      </w:r>
      <w:r w:rsidRPr="00785E1E">
        <w:rPr>
          <w:rFonts w:ascii="IRANSharp" w:hAnsi="IRANSharp" w:cs="IRANSharp"/>
          <w:rtl/>
          <w:lang w:bidi="fa-IR"/>
        </w:rPr>
        <w:t xml:space="preserve">وضعیت مهاجرت والدین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4F46D6" w:rsidRPr="00785E1E">
        <w:rPr>
          <w:rFonts w:ascii="IRANSharp" w:hAnsi="IRANSharp" w:cs="IRANSharp"/>
          <w:rtl/>
          <w:lang w:bidi="fa-IR"/>
        </w:rPr>
        <w:t>غیرقانونی</w:t>
      </w:r>
      <w:r w:rsidRPr="00785E1E">
        <w:rPr>
          <w:rFonts w:ascii="IRANSharp" w:hAnsi="IRANSharp" w:cs="IRANSharp"/>
          <w:rtl/>
          <w:lang w:bidi="fa-IR"/>
        </w:rPr>
        <w:t xml:space="preserve"> است، به دلیل موانع به دست آوردن ملیت در کشور</w:t>
      </w:r>
      <w:r w:rsidR="00F94E75" w:rsidRPr="00785E1E">
        <w:rPr>
          <w:rFonts w:ascii="IRANSharp" w:hAnsi="IRANSharp" w:cs="IRANSharp"/>
          <w:rtl/>
          <w:lang w:bidi="fa-IR"/>
        </w:rPr>
        <w:t xml:space="preserve"> مبدأ</w:t>
      </w:r>
      <w:r w:rsidRPr="00785E1E">
        <w:rPr>
          <w:rFonts w:ascii="IRANSharp" w:hAnsi="IRANSharp" w:cs="IRANSharp"/>
          <w:rtl/>
          <w:lang w:bidi="fa-IR"/>
        </w:rPr>
        <w:t xml:space="preserve"> والدین و دسترسی به ثبت تولد و ملیت در محل تولد خود.</w:t>
      </w:r>
      <w:r w:rsidRPr="00785E1E">
        <w:rPr>
          <w:rStyle w:val="FootnoteReference"/>
          <w:rFonts w:ascii="IRANSharp" w:hAnsi="IRANSharp" w:cs="IRANSharp"/>
          <w:rtl/>
          <w:lang w:bidi="fa-IR"/>
        </w:rPr>
        <w:footnoteReference w:id="20"/>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۲۱. </w:t>
      </w:r>
      <w:r w:rsidR="004F46D6" w:rsidRPr="00785E1E">
        <w:rPr>
          <w:rFonts w:ascii="IRANSharp" w:hAnsi="IRANSharp" w:cs="IRANSharp"/>
          <w:rtl/>
          <w:lang w:bidi="fa-IR"/>
        </w:rPr>
        <w:t>کمیته‌ها</w:t>
      </w:r>
      <w:r w:rsidRPr="00785E1E">
        <w:rPr>
          <w:rFonts w:ascii="IRANSharp" w:hAnsi="IRANSharp" w:cs="IRANSharp"/>
          <w:rtl/>
          <w:lang w:bidi="fa-IR"/>
        </w:rPr>
        <w:t xml:space="preserve"> از </w:t>
      </w:r>
      <w:r w:rsidR="004F46D6" w:rsidRPr="00785E1E">
        <w:rPr>
          <w:rFonts w:ascii="IRANSharp" w:hAnsi="IRANSharp" w:cs="IRANSharp"/>
          <w:rtl/>
          <w:lang w:bidi="fa-IR"/>
        </w:rPr>
        <w:t>دولت‌ها</w:t>
      </w:r>
      <w:r w:rsidRPr="00785E1E">
        <w:rPr>
          <w:rFonts w:ascii="IRANSharp" w:hAnsi="IRANSharp" w:cs="IRANSharp"/>
          <w:rtl/>
          <w:lang w:bidi="fa-IR"/>
        </w:rPr>
        <w:t xml:space="preserve">ی عضو </w:t>
      </w:r>
      <w:r w:rsidR="00F94E75" w:rsidRPr="00785E1E">
        <w:rPr>
          <w:rFonts w:ascii="IRANSharp" w:hAnsi="IRANSharp" w:cs="IRANSharp"/>
          <w:rtl/>
          <w:lang w:bidi="fa-IR"/>
        </w:rPr>
        <w:t>می‌خواهند</w:t>
      </w:r>
      <w:r w:rsidRPr="00785E1E">
        <w:rPr>
          <w:rFonts w:ascii="IRANSharp" w:hAnsi="IRANSharp" w:cs="IRANSharp"/>
          <w:rtl/>
          <w:lang w:bidi="fa-IR"/>
        </w:rPr>
        <w:t xml:space="preserve"> که تمام اقدامات لازم را انجام دهد تا اطمینان حاصل شود که همه کودکان بلافاصله پس از تولد ثبت شده و شناسنامه دریافت </w:t>
      </w:r>
      <w:r w:rsidR="004F46D6" w:rsidRPr="00785E1E">
        <w:rPr>
          <w:rFonts w:ascii="IRANSharp" w:hAnsi="IRANSharp" w:cs="IRANSharp"/>
          <w:rtl/>
          <w:lang w:bidi="fa-IR"/>
        </w:rPr>
        <w:t>می‌کنند</w:t>
      </w:r>
      <w:r w:rsidRPr="00785E1E">
        <w:rPr>
          <w:rFonts w:ascii="IRANSharp" w:hAnsi="IRANSharp" w:cs="IRANSharp"/>
          <w:rtl/>
          <w:lang w:bidi="fa-IR"/>
        </w:rPr>
        <w:t xml:space="preserve">، </w:t>
      </w:r>
      <w:r w:rsidR="004F46D6" w:rsidRPr="00785E1E">
        <w:rPr>
          <w:rFonts w:ascii="IRANSharp" w:hAnsi="IRANSharp" w:cs="IRANSharp"/>
          <w:rtl/>
          <w:lang w:bidi="fa-IR"/>
        </w:rPr>
        <w:t>صرف‌نظر</w:t>
      </w:r>
      <w:r w:rsidRPr="00785E1E">
        <w:rPr>
          <w:rFonts w:ascii="IRANSharp" w:hAnsi="IRANSharp" w:cs="IRANSharp"/>
          <w:rtl/>
          <w:lang w:bidi="fa-IR"/>
        </w:rPr>
        <w:t xml:space="preserve"> از وضعیت مهاجرت </w:t>
      </w:r>
      <w:r w:rsidR="004F46D6" w:rsidRPr="00785E1E">
        <w:rPr>
          <w:rFonts w:ascii="IRANSharp" w:hAnsi="IRANSharp" w:cs="IRANSharp"/>
          <w:rtl/>
          <w:lang w:bidi="fa-IR"/>
        </w:rPr>
        <w:t>آن‌ها</w:t>
      </w:r>
      <w:r w:rsidRPr="00785E1E">
        <w:rPr>
          <w:rFonts w:ascii="IRANSharp" w:hAnsi="IRANSharp" w:cs="IRANSharp"/>
          <w:rtl/>
          <w:lang w:bidi="fa-IR"/>
        </w:rPr>
        <w:t xml:space="preserve"> و یا </w:t>
      </w:r>
      <w:r w:rsidR="004F46D6" w:rsidRPr="00785E1E">
        <w:rPr>
          <w:rFonts w:ascii="IRANSharp" w:hAnsi="IRANSharp" w:cs="IRANSharp"/>
          <w:rtl/>
          <w:lang w:bidi="fa-IR"/>
        </w:rPr>
        <w:t>والدینشان</w:t>
      </w:r>
      <w:r w:rsidRPr="00785E1E">
        <w:rPr>
          <w:rFonts w:ascii="IRANSharp" w:hAnsi="IRANSharp" w:cs="IRANSharp"/>
          <w:rtl/>
          <w:lang w:bidi="fa-IR"/>
        </w:rPr>
        <w:t xml:space="preserve">. موانع قانونی و عملی برای ثبت تولد باید حذف شود </w:t>
      </w:r>
      <w:r w:rsidR="004F46D6" w:rsidRPr="00785E1E">
        <w:rPr>
          <w:rFonts w:ascii="IRANSharp" w:hAnsi="IRANSharp" w:cs="IRANSharp"/>
          <w:rtl/>
          <w:lang w:bidi="fa-IR"/>
        </w:rPr>
        <w:t>ازجمله</w:t>
      </w:r>
      <w:r w:rsidRPr="00785E1E">
        <w:rPr>
          <w:rFonts w:ascii="IRANSharp" w:hAnsi="IRANSharp" w:cs="IRANSharp"/>
          <w:rtl/>
          <w:lang w:bidi="fa-IR"/>
        </w:rPr>
        <w:t xml:space="preserve"> با ممنوعیت به اشتراک گذاشتن </w:t>
      </w:r>
      <w:r w:rsidR="00F94E75" w:rsidRPr="00785E1E">
        <w:rPr>
          <w:rFonts w:ascii="IRANSharp" w:hAnsi="IRANSharp" w:cs="IRANSharp"/>
          <w:rtl/>
          <w:lang w:bidi="fa-IR"/>
        </w:rPr>
        <w:t>داده‌ها</w:t>
      </w:r>
      <w:r w:rsidRPr="00785E1E">
        <w:rPr>
          <w:rFonts w:ascii="IRANSharp" w:hAnsi="IRANSharp" w:cs="IRANSharp"/>
          <w:rtl/>
          <w:lang w:bidi="fa-IR"/>
        </w:rPr>
        <w:t xml:space="preserve"> بین </w:t>
      </w:r>
      <w:r w:rsidR="00F94E75" w:rsidRPr="00785E1E">
        <w:rPr>
          <w:rFonts w:ascii="IRANSharp" w:hAnsi="IRANSharp" w:cs="IRANSharp"/>
          <w:rtl/>
          <w:lang w:bidi="fa-IR"/>
        </w:rPr>
        <w:t>ارائه‌دهندگان</w:t>
      </w:r>
      <w:r w:rsidRPr="00785E1E">
        <w:rPr>
          <w:rFonts w:ascii="IRANSharp" w:hAnsi="IRANSharp" w:cs="IRANSharp"/>
          <w:rtl/>
          <w:lang w:bidi="fa-IR"/>
        </w:rPr>
        <w:t xml:space="preserve"> خدمات بهداشتی و یا کارمندان دولتی مسئول ثبت نزد مقامات اجرایی مهاجرت؛ و والدین ملزم به</w:t>
      </w:r>
      <w:r w:rsidR="000C534D">
        <w:rPr>
          <w:rFonts w:ascii="IRANSharp" w:hAnsi="IRANSharp" w:cs="IRANSharp"/>
          <w:rtl/>
          <w:lang w:bidi="fa-IR"/>
        </w:rPr>
        <w:t xml:space="preserve"> </w:t>
      </w:r>
      <w:r w:rsidRPr="00785E1E">
        <w:rPr>
          <w:rFonts w:ascii="IRANSharp" w:hAnsi="IRANSharp" w:cs="IRANSharp"/>
          <w:rtl/>
          <w:lang w:bidi="fa-IR"/>
        </w:rPr>
        <w:t xml:space="preserve">تهیه مستندات در خصوص وضعیت مهاجرت </w:t>
      </w:r>
      <w:r w:rsidR="004F46D6" w:rsidRPr="00785E1E">
        <w:rPr>
          <w:rFonts w:ascii="IRANSharp" w:hAnsi="IRANSharp" w:cs="IRANSharp"/>
          <w:rtl/>
          <w:lang w:bidi="fa-IR"/>
        </w:rPr>
        <w:t>آن‌ها</w:t>
      </w:r>
      <w:r w:rsidRPr="00785E1E">
        <w:rPr>
          <w:rFonts w:ascii="IRANSharp" w:hAnsi="IRANSharp" w:cs="IRANSharp"/>
          <w:rtl/>
          <w:lang w:bidi="fa-IR"/>
        </w:rPr>
        <w:t xml:space="preserve"> نباشند. همچنین باید اقدامات لازم جهت تسریع ثبت با </w:t>
      </w:r>
      <w:r w:rsidR="004F46D6" w:rsidRPr="00785E1E">
        <w:rPr>
          <w:rFonts w:ascii="IRANSharp" w:hAnsi="IRANSharp" w:cs="IRANSharp"/>
          <w:rtl/>
          <w:lang w:bidi="fa-IR"/>
        </w:rPr>
        <w:t>تأخیر</w:t>
      </w:r>
      <w:r w:rsidRPr="00785E1E">
        <w:rPr>
          <w:rFonts w:ascii="IRANSharp" w:hAnsi="IRANSharp" w:cs="IRANSharp"/>
          <w:rtl/>
          <w:lang w:bidi="fa-IR"/>
        </w:rPr>
        <w:t xml:space="preserve"> تولد و جلوگیری از </w:t>
      </w:r>
      <w:r w:rsidR="00F94E75" w:rsidRPr="00785E1E">
        <w:rPr>
          <w:rFonts w:ascii="IRANSharp" w:hAnsi="IRANSharp" w:cs="IRANSharp"/>
          <w:rtl/>
          <w:lang w:bidi="fa-IR"/>
        </w:rPr>
        <w:t>جریمه‌های</w:t>
      </w:r>
      <w:r w:rsidRPr="00785E1E">
        <w:rPr>
          <w:rFonts w:ascii="IRANSharp" w:hAnsi="IRANSharp" w:cs="IRANSharp"/>
          <w:rtl/>
          <w:lang w:bidi="fa-IR"/>
        </w:rPr>
        <w:t xml:space="preserve"> مالی برای ثبت دیرهنگام صورت گیرد. دسترسی برابر </w:t>
      </w:r>
      <w:r w:rsidR="00F222FC" w:rsidRPr="00785E1E">
        <w:rPr>
          <w:rFonts w:ascii="IRANSharp" w:hAnsi="IRANSharp" w:cs="IRANSharp"/>
          <w:rtl/>
          <w:lang w:bidi="fa-IR"/>
        </w:rPr>
        <w:t>کودکان</w:t>
      </w:r>
      <w:r w:rsidR="00B03692" w:rsidRPr="00785E1E">
        <w:rPr>
          <w:rFonts w:ascii="IRANSharp" w:hAnsi="IRANSharp" w:cs="IRANSharp"/>
          <w:rtl/>
          <w:lang w:bidi="fa-IR"/>
        </w:rPr>
        <w:t>‌</w:t>
      </w:r>
      <w:r w:rsidR="00F222FC" w:rsidRPr="00785E1E">
        <w:rPr>
          <w:rFonts w:ascii="IRANSharp" w:hAnsi="IRANSharp" w:cs="IRANSharp"/>
          <w:rtl/>
          <w:lang w:bidi="fa-IR"/>
        </w:rPr>
        <w:t xml:space="preserve"> </w:t>
      </w:r>
      <w:r w:rsidR="00B03692" w:rsidRPr="00785E1E">
        <w:rPr>
          <w:rFonts w:ascii="IRANSharp" w:hAnsi="IRANSharp" w:cs="IRANSharp"/>
          <w:rtl/>
          <w:lang w:bidi="fa-IR"/>
        </w:rPr>
        <w:t>که</w:t>
      </w:r>
      <w:r w:rsidRPr="00785E1E">
        <w:rPr>
          <w:rFonts w:ascii="IRANSharp" w:hAnsi="IRANSharp" w:cs="IRANSharp"/>
          <w:rtl/>
          <w:lang w:bidi="fa-IR"/>
        </w:rPr>
        <w:t xml:space="preserve"> ثبت ن</w:t>
      </w:r>
      <w:r w:rsidR="004F46D6" w:rsidRPr="00785E1E">
        <w:rPr>
          <w:rFonts w:ascii="IRANSharp" w:hAnsi="IRANSharp" w:cs="IRANSharp"/>
          <w:rtl/>
          <w:lang w:bidi="fa-IR"/>
        </w:rPr>
        <w:t>شده‌اند</w:t>
      </w:r>
      <w:r w:rsidRPr="00785E1E">
        <w:rPr>
          <w:rFonts w:ascii="IRANSharp" w:hAnsi="IRANSharp" w:cs="IRANSharp"/>
          <w:rtl/>
          <w:lang w:bidi="fa-IR"/>
        </w:rPr>
        <w:t xml:space="preserve"> باید به </w:t>
      </w:r>
      <w:r w:rsidR="004F46D6" w:rsidRPr="00785E1E">
        <w:rPr>
          <w:rFonts w:ascii="IRANSharp" w:hAnsi="IRANSharp" w:cs="IRANSharp"/>
          <w:rtl/>
          <w:lang w:bidi="fa-IR"/>
        </w:rPr>
        <w:t>مراقبت‌های</w:t>
      </w:r>
      <w:r w:rsidRPr="00785E1E">
        <w:rPr>
          <w:rFonts w:ascii="IRANSharp" w:hAnsi="IRANSharp" w:cs="IRANSharp"/>
          <w:rtl/>
          <w:lang w:bidi="fa-IR"/>
        </w:rPr>
        <w:t xml:space="preserve"> بهداشتی، حمایت، آموزش و سایر خدمات اجتماعی تضمین شود.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۲۲. </w:t>
      </w:r>
      <w:r w:rsidR="00F94E75" w:rsidRPr="00785E1E">
        <w:rPr>
          <w:rFonts w:ascii="IRANSharp" w:hAnsi="IRANSharp" w:cs="IRANSharp"/>
          <w:rtl/>
          <w:lang w:bidi="fa-IR"/>
        </w:rPr>
        <w:t>درصورتی‌که</w:t>
      </w:r>
      <w:r w:rsidRPr="00785E1E">
        <w:rPr>
          <w:rFonts w:ascii="IRANSharp" w:hAnsi="IRANSharp" w:cs="IRANSharp"/>
          <w:rtl/>
          <w:lang w:bidi="fa-IR"/>
        </w:rPr>
        <w:t xml:space="preserve"> اسناد هویت کودک </w:t>
      </w:r>
      <w:r w:rsidR="00F94E75" w:rsidRPr="00785E1E">
        <w:rPr>
          <w:rFonts w:ascii="IRANSharp" w:hAnsi="IRANSharp" w:cs="IRANSharp"/>
          <w:rtl/>
          <w:lang w:bidi="fa-IR"/>
        </w:rPr>
        <w:t>به‌طور غیرقانونی</w:t>
      </w:r>
      <w:r w:rsidRPr="00785E1E">
        <w:rPr>
          <w:rFonts w:ascii="IRANSharp" w:hAnsi="IRANSharp" w:cs="IRANSharp"/>
          <w:rtl/>
          <w:lang w:bidi="fa-IR"/>
        </w:rPr>
        <w:t xml:space="preserve"> از طرف او تهیه شده باشد و کودک درخواست اعاده اسناد هویت خود را ارائه دهد، کشورهای عضو تشویق </w:t>
      </w:r>
      <w:r w:rsidR="004F46D6" w:rsidRPr="00785E1E">
        <w:rPr>
          <w:rFonts w:ascii="IRANSharp" w:hAnsi="IRANSharp" w:cs="IRANSharp"/>
          <w:rtl/>
          <w:lang w:bidi="fa-IR"/>
        </w:rPr>
        <w:t>می‌شوند</w:t>
      </w:r>
      <w:r w:rsidRPr="00785E1E">
        <w:rPr>
          <w:rFonts w:ascii="IRANSharp" w:hAnsi="IRANSharp" w:cs="IRANSharp"/>
          <w:rtl/>
          <w:lang w:bidi="fa-IR"/>
        </w:rPr>
        <w:t xml:space="preserve"> تا</w:t>
      </w:r>
      <w:r w:rsidR="000C534D">
        <w:rPr>
          <w:rFonts w:ascii="IRANSharp" w:hAnsi="IRANSharp" w:cs="IRANSharp"/>
          <w:rtl/>
          <w:lang w:bidi="fa-IR"/>
        </w:rPr>
        <w:t xml:space="preserve"> </w:t>
      </w:r>
      <w:r w:rsidRPr="00785E1E">
        <w:rPr>
          <w:rFonts w:ascii="IRANSharp" w:hAnsi="IRANSharp" w:cs="IRANSharp"/>
          <w:rtl/>
          <w:lang w:bidi="fa-IR"/>
        </w:rPr>
        <w:t xml:space="preserve">اقدامات قابل انعطافی جهت بهترین منافع کودک، </w:t>
      </w:r>
      <w:r w:rsidR="004F46D6" w:rsidRPr="00785E1E">
        <w:rPr>
          <w:rFonts w:ascii="IRANSharp" w:hAnsi="IRANSharp" w:cs="IRANSharp"/>
          <w:rtl/>
          <w:lang w:bidi="fa-IR"/>
        </w:rPr>
        <w:t>به‌ویژه</w:t>
      </w:r>
      <w:r w:rsidRPr="00785E1E">
        <w:rPr>
          <w:rFonts w:ascii="IRANSharp" w:hAnsi="IRANSharp" w:cs="IRANSharp"/>
          <w:rtl/>
          <w:lang w:bidi="fa-IR"/>
        </w:rPr>
        <w:t xml:space="preserve"> با صدور اسناد تصحیح شده و اجتناب از تعقیب قانونی در موارد تحریف انجام دهند.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t>۲. حق شهروندی و حراست در مقابل بی تابعیتی</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۲۳. ماده ۷ کنوانسیون حقوق کودک بر پیشگیری از بی تابعیتی با مشخص کردن اینکه کشورهای عضو باید از اجرای حق ثبت تولد کودک، نام، کسب ملیت و شناخت و نگهداری توسط والدینش اطمینان حاصل کنند، </w:t>
      </w:r>
      <w:r w:rsidR="004F46D6" w:rsidRPr="00785E1E">
        <w:rPr>
          <w:rFonts w:ascii="IRANSharp" w:hAnsi="IRANSharp" w:cs="IRANSharp"/>
          <w:rtl/>
          <w:lang w:bidi="fa-IR"/>
        </w:rPr>
        <w:t>تأکید</w:t>
      </w:r>
      <w:r w:rsidRPr="00785E1E">
        <w:rPr>
          <w:rFonts w:ascii="IRANSharp" w:hAnsi="IRANSharp" w:cs="IRANSharp"/>
          <w:rtl/>
          <w:lang w:bidi="fa-IR"/>
        </w:rPr>
        <w:t xml:space="preserve"> </w:t>
      </w:r>
      <w:r w:rsidR="004F46D6" w:rsidRPr="00785E1E">
        <w:rPr>
          <w:rFonts w:ascii="IRANSharp" w:hAnsi="IRANSharp" w:cs="IRANSharp"/>
          <w:rtl/>
          <w:lang w:bidi="fa-IR"/>
        </w:rPr>
        <w:t>می‌کند</w:t>
      </w:r>
      <w:r w:rsidRPr="00785E1E">
        <w:rPr>
          <w:rFonts w:ascii="IRANSharp" w:hAnsi="IRANSharp" w:cs="IRANSharp"/>
          <w:rtl/>
          <w:lang w:bidi="fa-IR"/>
        </w:rPr>
        <w:t xml:space="preserve">. حقوق مشابه برای همه کودکان کارگران مهاجر در ماده ۲۹ کنوانسیون </w:t>
      </w:r>
      <w:r w:rsidR="004F46D6" w:rsidRPr="00785E1E">
        <w:rPr>
          <w:rFonts w:ascii="IRANSharp" w:hAnsi="IRANSharp" w:cs="IRANSharp"/>
          <w:rtl/>
          <w:lang w:bidi="fa-IR"/>
        </w:rPr>
        <w:t>بین‌المللی</w:t>
      </w:r>
      <w:r w:rsidRPr="00785E1E">
        <w:rPr>
          <w:rFonts w:ascii="IRANSharp" w:hAnsi="IRANSharp" w:cs="IRANSharp"/>
          <w:rtl/>
          <w:lang w:bidi="fa-IR"/>
        </w:rPr>
        <w:t xml:space="preserve"> حقوق مربوط به همه کارگران مهاجر و اعضای </w:t>
      </w:r>
      <w:r w:rsidR="004F46D6" w:rsidRPr="00785E1E">
        <w:rPr>
          <w:rFonts w:ascii="IRANSharp" w:hAnsi="IRANSharp" w:cs="IRANSharp"/>
          <w:rtl/>
          <w:lang w:bidi="fa-IR"/>
        </w:rPr>
        <w:t>خانواده‌هایشان</w:t>
      </w:r>
      <w:r w:rsidRPr="00785E1E">
        <w:rPr>
          <w:rFonts w:ascii="IRANSharp" w:hAnsi="IRANSharp" w:cs="IRANSharp"/>
          <w:rtl/>
          <w:lang w:bidi="fa-IR"/>
        </w:rPr>
        <w:t xml:space="preserve"> تثبیت شده است.</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۲۴. </w:t>
      </w:r>
      <w:r w:rsidR="004F46D6" w:rsidRPr="00785E1E">
        <w:rPr>
          <w:rFonts w:ascii="IRANSharp" w:hAnsi="IRANSharp" w:cs="IRANSharp"/>
          <w:rtl/>
          <w:lang w:bidi="fa-IR"/>
        </w:rPr>
        <w:t>درحالی‌که</w:t>
      </w:r>
      <w:r w:rsidRPr="00785E1E">
        <w:rPr>
          <w:rFonts w:ascii="IRANSharp" w:hAnsi="IRANSharp" w:cs="IRANSharp"/>
          <w:rtl/>
          <w:lang w:bidi="fa-IR"/>
        </w:rPr>
        <w:t xml:space="preserve"> کشورها ملزم به دادن ملیت به هر فرزند متولد شده در قلمرو خود نیستند، </w:t>
      </w:r>
      <w:r w:rsidR="004F46D6" w:rsidRPr="00785E1E">
        <w:rPr>
          <w:rFonts w:ascii="IRANSharp" w:hAnsi="IRANSharp" w:cs="IRANSharp"/>
          <w:rtl/>
          <w:lang w:bidi="fa-IR"/>
        </w:rPr>
        <w:t>آن‌ها</w:t>
      </w:r>
      <w:r w:rsidRPr="00785E1E">
        <w:rPr>
          <w:rFonts w:ascii="IRANSharp" w:hAnsi="IRANSharp" w:cs="IRANSharp"/>
          <w:rtl/>
          <w:lang w:bidi="fa-IR"/>
        </w:rPr>
        <w:t xml:space="preserve"> ملزم به اتخاذ </w:t>
      </w:r>
      <w:r w:rsidR="004F46D6" w:rsidRPr="00785E1E">
        <w:rPr>
          <w:rFonts w:ascii="IRANSharp" w:hAnsi="IRANSharp" w:cs="IRANSharp"/>
          <w:rtl/>
          <w:lang w:bidi="fa-IR"/>
        </w:rPr>
        <w:t>هرگونه</w:t>
      </w:r>
      <w:r w:rsidRPr="00785E1E">
        <w:rPr>
          <w:rFonts w:ascii="IRANSharp" w:hAnsi="IRANSharp" w:cs="IRANSharp"/>
          <w:rtl/>
          <w:lang w:bidi="fa-IR"/>
        </w:rPr>
        <w:t xml:space="preserve"> اقدام مناسب، هم </w:t>
      </w:r>
      <w:r w:rsidR="00F94E75" w:rsidRPr="00785E1E">
        <w:rPr>
          <w:rFonts w:ascii="IRANSharp" w:hAnsi="IRANSharp" w:cs="IRANSharp"/>
          <w:rtl/>
          <w:lang w:bidi="fa-IR"/>
        </w:rPr>
        <w:t>ازنظر</w:t>
      </w:r>
      <w:r w:rsidRPr="00785E1E">
        <w:rPr>
          <w:rFonts w:ascii="IRANSharp" w:hAnsi="IRANSharp" w:cs="IRANSharp"/>
          <w:rtl/>
          <w:lang w:bidi="fa-IR"/>
        </w:rPr>
        <w:t xml:space="preserve"> داخلی و هم در همکاری با سایر کشورها، برای تضمین آن هستند که هر کودک در زمان تولد دارای ملیت است. یک اقدام کلیدی، اعطای ملیت به کودک متولد شده در قلمرو دولت در هنگام تولد و یا در </w:t>
      </w:r>
      <w:r w:rsidR="00F94E75" w:rsidRPr="00785E1E">
        <w:rPr>
          <w:rFonts w:ascii="IRANSharp" w:hAnsi="IRANSharp" w:cs="IRANSharp"/>
          <w:rtl/>
          <w:lang w:bidi="fa-IR"/>
        </w:rPr>
        <w:t>سریع‌ترین</w:t>
      </w:r>
      <w:r w:rsidRPr="00785E1E">
        <w:rPr>
          <w:rFonts w:ascii="IRANSharp" w:hAnsi="IRANSharp" w:cs="IRANSharp"/>
          <w:rtl/>
          <w:lang w:bidi="fa-IR"/>
        </w:rPr>
        <w:t xml:space="preserve"> وقت ممکن پس از تولد است، چنانچه در غیر </w:t>
      </w:r>
      <w:r w:rsidR="00F94E75" w:rsidRPr="00785E1E">
        <w:rPr>
          <w:rFonts w:ascii="IRANSharp" w:hAnsi="IRANSharp" w:cs="IRANSharp"/>
          <w:rtl/>
          <w:lang w:bidi="fa-IR"/>
        </w:rPr>
        <w:t>این صورت</w:t>
      </w:r>
      <w:r w:rsidRPr="00785E1E">
        <w:rPr>
          <w:rFonts w:ascii="IRANSharp" w:hAnsi="IRANSharp" w:cs="IRANSharp"/>
          <w:rtl/>
          <w:lang w:bidi="fa-IR"/>
        </w:rPr>
        <w:t xml:space="preserve"> کودک بی تابعیت </w:t>
      </w:r>
      <w:r w:rsidR="004F46D6" w:rsidRPr="00785E1E">
        <w:rPr>
          <w:rFonts w:ascii="IRANSharp" w:hAnsi="IRANSharp" w:cs="IRANSharp"/>
          <w:rtl/>
          <w:lang w:bidi="fa-IR"/>
        </w:rPr>
        <w:t>می‌شود</w:t>
      </w:r>
      <w:r w:rsidRPr="00785E1E">
        <w:rPr>
          <w:rFonts w:ascii="IRANSharp" w:hAnsi="IRANSharp" w:cs="IRANSharp"/>
          <w:rtl/>
          <w:lang w:bidi="fa-IR"/>
        </w:rPr>
        <w:t>.</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۲۵. قوانین ملیت که در ارتباط با انتقال یا کسب ملیت </w:t>
      </w:r>
      <w:r w:rsidR="004F46D6" w:rsidRPr="00785E1E">
        <w:rPr>
          <w:rFonts w:ascii="IRANSharp" w:hAnsi="IRANSharp" w:cs="IRANSharp"/>
          <w:rtl/>
          <w:lang w:bidi="fa-IR"/>
        </w:rPr>
        <w:t>برمبنای</w:t>
      </w:r>
      <w:r w:rsidRPr="00785E1E">
        <w:rPr>
          <w:rFonts w:ascii="IRANSharp" w:hAnsi="IRANSharp" w:cs="IRANSharp"/>
          <w:rtl/>
          <w:lang w:bidi="fa-IR"/>
        </w:rPr>
        <w:t xml:space="preserve"> </w:t>
      </w:r>
      <w:r w:rsidR="00F94E75" w:rsidRPr="00785E1E">
        <w:rPr>
          <w:rFonts w:ascii="IRANSharp" w:hAnsi="IRANSharp" w:cs="IRANSharp"/>
          <w:rtl/>
          <w:lang w:bidi="fa-IR"/>
        </w:rPr>
        <w:t>زمینه‌های</w:t>
      </w:r>
      <w:r w:rsidRPr="00785E1E">
        <w:rPr>
          <w:rFonts w:ascii="IRANSharp" w:hAnsi="IRANSharp" w:cs="IRANSharp"/>
          <w:rtl/>
          <w:lang w:bidi="fa-IR"/>
        </w:rPr>
        <w:t xml:space="preserve"> ممنوعه، </w:t>
      </w:r>
      <w:r w:rsidR="004F46D6" w:rsidRPr="00785E1E">
        <w:rPr>
          <w:rFonts w:ascii="IRANSharp" w:hAnsi="IRANSharp" w:cs="IRANSharp"/>
          <w:rtl/>
          <w:lang w:bidi="fa-IR"/>
        </w:rPr>
        <w:t>ازجمله</w:t>
      </w:r>
      <w:r w:rsidRPr="00785E1E">
        <w:rPr>
          <w:rFonts w:ascii="IRANSharp" w:hAnsi="IRANSharp" w:cs="IRANSharp"/>
          <w:rtl/>
          <w:lang w:bidi="fa-IR"/>
        </w:rPr>
        <w:t xml:space="preserve"> در ارتباط با نژاد، قومیت، مذهب، جنسیت، معلولیت و وضعیت مهاجرت کودک یا والدین، </w:t>
      </w:r>
      <w:r w:rsidR="00F94E75" w:rsidRPr="00785E1E">
        <w:rPr>
          <w:rFonts w:ascii="IRANSharp" w:hAnsi="IRANSharp" w:cs="IRANSharp"/>
          <w:rtl/>
          <w:lang w:bidi="fa-IR"/>
        </w:rPr>
        <w:t>تبعیض‌آمیز</w:t>
      </w:r>
      <w:r w:rsidRPr="00785E1E">
        <w:rPr>
          <w:rFonts w:ascii="IRANSharp" w:hAnsi="IRANSharp" w:cs="IRANSharp"/>
          <w:rtl/>
          <w:lang w:bidi="fa-IR"/>
        </w:rPr>
        <w:t xml:space="preserve"> است باید لغو شود. علاوه بر این، تمام قوانین ملیت باید به </w:t>
      </w:r>
      <w:r w:rsidR="004F46D6" w:rsidRPr="00785E1E">
        <w:rPr>
          <w:rFonts w:ascii="IRANSharp" w:hAnsi="IRANSharp" w:cs="IRANSharp"/>
          <w:rtl/>
          <w:lang w:bidi="fa-IR"/>
        </w:rPr>
        <w:t>شیوه‌ای</w:t>
      </w:r>
      <w:r w:rsidRPr="00785E1E">
        <w:rPr>
          <w:rFonts w:ascii="IRANSharp" w:hAnsi="IRANSharp" w:cs="IRANSharp"/>
          <w:rtl/>
          <w:lang w:bidi="fa-IR"/>
        </w:rPr>
        <w:t xml:space="preserve"> غیر </w:t>
      </w:r>
      <w:r w:rsidR="00F94E75" w:rsidRPr="00785E1E">
        <w:rPr>
          <w:rFonts w:ascii="IRANSharp" w:hAnsi="IRANSharp" w:cs="IRANSharp"/>
          <w:rtl/>
          <w:lang w:bidi="fa-IR"/>
        </w:rPr>
        <w:t>تبعیض‌آمیز</w:t>
      </w:r>
      <w:r w:rsidRPr="00785E1E">
        <w:rPr>
          <w:rFonts w:ascii="IRANSharp" w:hAnsi="IRANSharp" w:cs="IRANSharp"/>
          <w:rtl/>
          <w:lang w:bidi="fa-IR"/>
        </w:rPr>
        <w:t xml:space="preserve"> </w:t>
      </w:r>
      <w:r w:rsidR="00B03692" w:rsidRPr="00785E1E">
        <w:rPr>
          <w:rFonts w:ascii="IRANSharp" w:hAnsi="IRANSharp" w:cs="IRANSharp"/>
          <w:rtl/>
          <w:lang w:bidi="fa-IR"/>
        </w:rPr>
        <w:t>اجرا</w:t>
      </w:r>
      <w:r w:rsidRPr="00785E1E">
        <w:rPr>
          <w:rFonts w:ascii="IRANSharp" w:hAnsi="IRANSharp" w:cs="IRANSharp"/>
          <w:rtl/>
          <w:lang w:bidi="fa-IR"/>
        </w:rPr>
        <w:t xml:space="preserve"> شود، </w:t>
      </w:r>
      <w:r w:rsidR="004F46D6" w:rsidRPr="00785E1E">
        <w:rPr>
          <w:rFonts w:ascii="IRANSharp" w:hAnsi="IRANSharp" w:cs="IRANSharp"/>
          <w:rtl/>
          <w:lang w:bidi="fa-IR"/>
        </w:rPr>
        <w:t>ازجمله</w:t>
      </w:r>
      <w:r w:rsidRPr="00785E1E">
        <w:rPr>
          <w:rFonts w:ascii="IRANSharp" w:hAnsi="IRANSharp" w:cs="IRANSharp"/>
          <w:rtl/>
          <w:lang w:bidi="fa-IR"/>
        </w:rPr>
        <w:t xml:space="preserve"> با توجه به وضعیت اقامت در رابطه با شرایط مدت اقامت، تا </w:t>
      </w:r>
      <w:r w:rsidRPr="00785E1E">
        <w:rPr>
          <w:rFonts w:ascii="IRANSharp" w:hAnsi="IRANSharp" w:cs="IRANSharp"/>
          <w:rtl/>
          <w:lang w:bidi="fa-IR"/>
        </w:rPr>
        <w:lastRenderedPageBreak/>
        <w:t>اطمینان حاصل شود که حق هر کودک به ملیت مورد احترام قرار گرفته، حمایت و برآورده شده است.</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۲۶. </w:t>
      </w:r>
      <w:r w:rsidR="00F94E75" w:rsidRPr="00785E1E">
        <w:rPr>
          <w:rFonts w:ascii="IRANSharp" w:hAnsi="IRANSharp" w:cs="IRANSharp"/>
          <w:rtl/>
          <w:lang w:bidi="fa-IR"/>
        </w:rPr>
        <w:t>دولت‌ها</w:t>
      </w:r>
      <w:r w:rsidRPr="00785E1E">
        <w:rPr>
          <w:rFonts w:ascii="IRANSharp" w:hAnsi="IRANSharp" w:cs="IRANSharp"/>
          <w:rtl/>
          <w:lang w:bidi="fa-IR"/>
        </w:rPr>
        <w:t xml:space="preserve"> باید اقدامات لازم را برای اعطای ملیت به کودکان متولد شده در قلمرو خود در شرایطی که در غیر این صورت بی تابعیت </w:t>
      </w:r>
      <w:r w:rsidR="004F46D6" w:rsidRPr="00785E1E">
        <w:rPr>
          <w:rFonts w:ascii="IRANSharp" w:hAnsi="IRANSharp" w:cs="IRANSharp"/>
          <w:rtl/>
          <w:lang w:bidi="fa-IR"/>
        </w:rPr>
        <w:t>می‌شوند</w:t>
      </w:r>
      <w:r w:rsidRPr="00785E1E">
        <w:rPr>
          <w:rFonts w:ascii="IRANSharp" w:hAnsi="IRANSharp" w:cs="IRANSharp"/>
          <w:rtl/>
          <w:lang w:bidi="fa-IR"/>
        </w:rPr>
        <w:t xml:space="preserve">، تقویت کنند. زمانی که قانون کشور مادر حق زن برای اعطای ملیت به فرزندان و / یا همسر خود را به رسمیت </w:t>
      </w:r>
      <w:r w:rsidR="00F94E75" w:rsidRPr="00785E1E">
        <w:rPr>
          <w:rFonts w:ascii="IRANSharp" w:hAnsi="IRANSharp" w:cs="IRANSharp"/>
          <w:rtl/>
          <w:lang w:bidi="fa-IR"/>
        </w:rPr>
        <w:t>نمی‌شناسد</w:t>
      </w:r>
      <w:r w:rsidRPr="00785E1E">
        <w:rPr>
          <w:rFonts w:ascii="IRANSharp" w:hAnsi="IRANSharp" w:cs="IRANSharp"/>
          <w:rtl/>
          <w:lang w:bidi="fa-IR"/>
        </w:rPr>
        <w:t xml:space="preserve">، کودکان ممکن است در معرض </w:t>
      </w:r>
      <w:r w:rsidR="00F94E75" w:rsidRPr="00785E1E">
        <w:rPr>
          <w:rFonts w:ascii="IRANSharp" w:hAnsi="IRANSharp" w:cs="IRANSharp"/>
          <w:rtl/>
          <w:lang w:bidi="fa-IR"/>
        </w:rPr>
        <w:t>خطر بی</w:t>
      </w:r>
      <w:r w:rsidRPr="00785E1E">
        <w:rPr>
          <w:rFonts w:ascii="IRANSharp" w:hAnsi="IRANSharp" w:cs="IRANSharp"/>
          <w:rtl/>
          <w:lang w:bidi="fa-IR"/>
        </w:rPr>
        <w:t xml:space="preserve"> تابعیت شدن قرار گیرند. به همین ترتیب، در جایی که قوانین ملیت حق زنان برای به دست آوردن، تغییر دادن یا حفظ ملیت خود در ازدواج را </w:t>
      </w:r>
      <w:r w:rsidR="004F46D6" w:rsidRPr="00785E1E">
        <w:rPr>
          <w:rFonts w:ascii="IRANSharp" w:hAnsi="IRANSharp" w:cs="IRANSharp"/>
          <w:rtl/>
          <w:lang w:bidi="fa-IR"/>
        </w:rPr>
        <w:t>به‌طور</w:t>
      </w:r>
      <w:r w:rsidRPr="00785E1E">
        <w:rPr>
          <w:rFonts w:ascii="IRANSharp" w:hAnsi="IRANSharp" w:cs="IRANSharp"/>
          <w:rtl/>
          <w:lang w:bidi="fa-IR"/>
        </w:rPr>
        <w:t xml:space="preserve"> مستقل به رسمیت </w:t>
      </w:r>
      <w:r w:rsidR="00F94E75" w:rsidRPr="00785E1E">
        <w:rPr>
          <w:rFonts w:ascii="IRANSharp" w:hAnsi="IRANSharp" w:cs="IRANSharp"/>
          <w:rtl/>
          <w:lang w:bidi="fa-IR"/>
        </w:rPr>
        <w:t>نمی‌شناسد</w:t>
      </w:r>
      <w:r w:rsidRPr="00785E1E">
        <w:rPr>
          <w:rFonts w:ascii="IRANSharp" w:hAnsi="IRANSharp" w:cs="IRANSharp"/>
          <w:rtl/>
          <w:lang w:bidi="fa-IR"/>
        </w:rPr>
        <w:t xml:space="preserve">، دختران در شرایط مهاجرت </w:t>
      </w:r>
      <w:r w:rsidR="004F46D6" w:rsidRPr="00785E1E">
        <w:rPr>
          <w:rFonts w:ascii="IRANSharp" w:hAnsi="IRANSharp" w:cs="IRANSharp"/>
          <w:rtl/>
          <w:lang w:bidi="fa-IR"/>
        </w:rPr>
        <w:t>بین‌المللی</w:t>
      </w:r>
      <w:r w:rsidRPr="00785E1E">
        <w:rPr>
          <w:rFonts w:ascii="IRANSharp" w:hAnsi="IRANSharp" w:cs="IRANSharp"/>
          <w:rtl/>
          <w:lang w:bidi="fa-IR"/>
        </w:rPr>
        <w:t xml:space="preserve"> که زیر سن ۱۸ سالگی ازدواج </w:t>
      </w:r>
      <w:r w:rsidR="004F46D6" w:rsidRPr="00785E1E">
        <w:rPr>
          <w:rFonts w:ascii="IRANSharp" w:hAnsi="IRANSharp" w:cs="IRANSharp"/>
          <w:rtl/>
          <w:lang w:bidi="fa-IR"/>
        </w:rPr>
        <w:t>کرده‌اند</w:t>
      </w:r>
      <w:r w:rsidRPr="00785E1E">
        <w:rPr>
          <w:rFonts w:ascii="IRANSharp" w:hAnsi="IRANSharp" w:cs="IRANSharp"/>
          <w:rtl/>
          <w:lang w:bidi="fa-IR"/>
        </w:rPr>
        <w:t>، ممکن است در معرض خطر بی تابعیت شدن باشند و یا در یک ازدواج</w:t>
      </w:r>
      <w:r w:rsidR="000C534D">
        <w:rPr>
          <w:rFonts w:ascii="IRANSharp" w:hAnsi="IRANSharp" w:cs="IRANSharp"/>
          <w:rtl/>
          <w:lang w:bidi="fa-IR"/>
        </w:rPr>
        <w:t xml:space="preserve"> </w:t>
      </w:r>
      <w:r w:rsidRPr="00785E1E">
        <w:rPr>
          <w:rFonts w:ascii="IRANSharp" w:hAnsi="IRANSharp" w:cs="IRANSharp"/>
          <w:rtl/>
          <w:lang w:bidi="fa-IR"/>
        </w:rPr>
        <w:t xml:space="preserve">در معرض </w:t>
      </w:r>
      <w:r w:rsidR="00F94E75" w:rsidRPr="00785E1E">
        <w:rPr>
          <w:rFonts w:ascii="IRANSharp" w:hAnsi="IRANSharp" w:cs="IRANSharp"/>
          <w:rtl/>
          <w:lang w:bidi="fa-IR"/>
        </w:rPr>
        <w:t>سوءاستفاده</w:t>
      </w:r>
      <w:r w:rsidRPr="00785E1E">
        <w:rPr>
          <w:rFonts w:ascii="IRANSharp" w:hAnsi="IRANSharp" w:cs="IRANSharp"/>
          <w:rtl/>
          <w:lang w:bidi="fa-IR"/>
        </w:rPr>
        <w:t xml:space="preserve"> گرفتار شوند از ترس بی تابعیت شدن. کشورهای عضو باید اقدامات فوری برای اصلاح قوانین ملیت </w:t>
      </w:r>
      <w:r w:rsidR="00F94E75" w:rsidRPr="00785E1E">
        <w:rPr>
          <w:rFonts w:ascii="IRANSharp" w:hAnsi="IRANSharp" w:cs="IRANSharp"/>
          <w:rtl/>
          <w:lang w:bidi="fa-IR"/>
        </w:rPr>
        <w:t>تبعیض‌آمیز</w:t>
      </w:r>
      <w:r w:rsidRPr="00785E1E">
        <w:rPr>
          <w:rFonts w:ascii="IRANSharp" w:hAnsi="IRANSharp" w:cs="IRANSharp"/>
          <w:rtl/>
          <w:lang w:bidi="fa-IR"/>
        </w:rPr>
        <w:t xml:space="preserve"> علیه زنان با دادن حقوق برابر به مردان و زنان برای اعطای ملیت به فرزندان و همسرانشان و در مورد کسب، تغییر یا حفظ ملیت خود، انجام دهند.</w:t>
      </w:r>
    </w:p>
    <w:p w:rsidR="0003300A" w:rsidRPr="00785E1E" w:rsidRDefault="0003300A" w:rsidP="0003300A">
      <w:pPr>
        <w:bidi/>
        <w:rPr>
          <w:rFonts w:ascii="IRANSharp" w:hAnsi="IRANSharp" w:cs="IRANSharp"/>
          <w:b/>
          <w:bCs/>
          <w:rtl/>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t xml:space="preserve">(ه) زندگی خانوادگی (مواد ۱۴، ۱۷ و ۴۴ کنوانسیون </w:t>
      </w:r>
      <w:r w:rsidR="004F46D6" w:rsidRPr="00785E1E">
        <w:rPr>
          <w:rFonts w:ascii="IRANSharp" w:hAnsi="IRANSharp" w:cs="IRANSharp"/>
          <w:b/>
          <w:bCs/>
          <w:rtl/>
          <w:lang w:bidi="fa-IR"/>
        </w:rPr>
        <w:t>بین‌المللی</w:t>
      </w:r>
      <w:r w:rsidRPr="00785E1E">
        <w:rPr>
          <w:rFonts w:ascii="IRANSharp" w:hAnsi="IRANSharp" w:cs="IRANSharp"/>
          <w:b/>
          <w:bCs/>
          <w:rtl/>
          <w:lang w:bidi="fa-IR"/>
        </w:rPr>
        <w:t xml:space="preserve"> حمایت از حقوق تمام کارگران مهاجر و اعضای خانواده ه </w:t>
      </w:r>
      <w:r w:rsidR="004F46D6" w:rsidRPr="00785E1E">
        <w:rPr>
          <w:rFonts w:ascii="IRANSharp" w:hAnsi="IRANSharp" w:cs="IRANSharp"/>
          <w:b/>
          <w:bCs/>
          <w:rtl/>
          <w:lang w:bidi="fa-IR"/>
        </w:rPr>
        <w:t>آن‌ها</w:t>
      </w:r>
      <w:r w:rsidRPr="00785E1E">
        <w:rPr>
          <w:rFonts w:ascii="IRANSharp" w:hAnsi="IRANSharp" w:cs="IRANSharp"/>
          <w:b/>
          <w:bCs/>
          <w:rtl/>
          <w:lang w:bidi="fa-IR"/>
        </w:rPr>
        <w:t>؛ مواد ۹، ۱۰، ۱۱، ۱۶، ۱۸، ۱۹، ۲۰ و ۲۷ (۴) کنوانسیون حقوق کودک)</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۲۷. حق حمایت از زندگی خانوادگی در ابزارهای </w:t>
      </w:r>
      <w:r w:rsidR="004F46D6" w:rsidRPr="00785E1E">
        <w:rPr>
          <w:rFonts w:ascii="IRANSharp" w:hAnsi="IRANSharp" w:cs="IRANSharp"/>
          <w:rtl/>
          <w:lang w:bidi="fa-IR"/>
        </w:rPr>
        <w:t>بین‌المللی</w:t>
      </w:r>
      <w:r w:rsidRPr="00785E1E">
        <w:rPr>
          <w:rFonts w:ascii="IRANSharp" w:hAnsi="IRANSharp" w:cs="IRANSharp"/>
          <w:rtl/>
          <w:lang w:bidi="fa-IR"/>
        </w:rPr>
        <w:t xml:space="preserve"> و </w:t>
      </w:r>
      <w:r w:rsidR="004F46D6" w:rsidRPr="00785E1E">
        <w:rPr>
          <w:rFonts w:ascii="IRANSharp" w:hAnsi="IRANSharp" w:cs="IRANSharp"/>
          <w:rtl/>
          <w:lang w:bidi="fa-IR"/>
        </w:rPr>
        <w:t>منطقه‌ای</w:t>
      </w:r>
      <w:r w:rsidRPr="00785E1E">
        <w:rPr>
          <w:rFonts w:ascii="IRANSharp" w:hAnsi="IRANSharp" w:cs="IRANSharp"/>
          <w:rtl/>
          <w:lang w:bidi="fa-IR"/>
        </w:rPr>
        <w:t xml:space="preserve"> حقوق بشر، </w:t>
      </w:r>
      <w:r w:rsidR="004F46D6" w:rsidRPr="00785E1E">
        <w:rPr>
          <w:rFonts w:ascii="IRANSharp" w:hAnsi="IRANSharp" w:cs="IRANSharp"/>
          <w:rtl/>
          <w:lang w:bidi="fa-IR"/>
        </w:rPr>
        <w:t>ازجمله</w:t>
      </w:r>
      <w:r w:rsidRPr="00785E1E">
        <w:rPr>
          <w:rFonts w:ascii="IRANSharp" w:hAnsi="IRANSharp" w:cs="IRANSharp"/>
          <w:rtl/>
          <w:lang w:bidi="fa-IR"/>
        </w:rPr>
        <w:t xml:space="preserve"> کنوانسیون حقوق کودک و کنوانسیون </w:t>
      </w:r>
      <w:r w:rsidR="004F46D6" w:rsidRPr="00785E1E">
        <w:rPr>
          <w:rFonts w:ascii="IRANSharp" w:hAnsi="IRANSharp" w:cs="IRANSharp"/>
          <w:rtl/>
          <w:lang w:bidi="fa-IR"/>
        </w:rPr>
        <w:t>بین‌المللی</w:t>
      </w:r>
      <w:r w:rsidRPr="00785E1E">
        <w:rPr>
          <w:rFonts w:ascii="IRANSharp" w:hAnsi="IRANSharp" w:cs="IRANSharp"/>
          <w:rtl/>
          <w:lang w:bidi="fa-IR"/>
        </w:rPr>
        <w:t xml:space="preserve"> حمایت از حقوق همه کارگران مهاجر و اعضای خانواده </w:t>
      </w:r>
      <w:r w:rsidR="004F46D6" w:rsidRPr="00785E1E">
        <w:rPr>
          <w:rFonts w:ascii="IRANSharp" w:hAnsi="IRANSharp" w:cs="IRANSharp"/>
          <w:rtl/>
          <w:lang w:bidi="fa-IR"/>
        </w:rPr>
        <w:t>آن‌ها</w:t>
      </w:r>
      <w:r w:rsidRPr="00785E1E">
        <w:rPr>
          <w:rFonts w:ascii="IRANSharp" w:hAnsi="IRANSharp" w:cs="IRANSharp"/>
          <w:rtl/>
          <w:lang w:bidi="fa-IR"/>
        </w:rPr>
        <w:t xml:space="preserve">، به رسمیت شناخته شده است. بنابراین، این حق باید </w:t>
      </w:r>
      <w:r w:rsidR="004F46D6" w:rsidRPr="00785E1E">
        <w:rPr>
          <w:rFonts w:ascii="IRANSharp" w:hAnsi="IRANSharp" w:cs="IRANSharp"/>
          <w:rtl/>
          <w:lang w:bidi="fa-IR"/>
        </w:rPr>
        <w:t>به‌طور</w:t>
      </w:r>
      <w:r w:rsidRPr="00785E1E">
        <w:rPr>
          <w:rFonts w:ascii="IRANSharp" w:hAnsi="IRANSharp" w:cs="IRANSharp"/>
          <w:rtl/>
          <w:lang w:bidi="fa-IR"/>
        </w:rPr>
        <w:t xml:space="preserve"> کامل در رابطه با هر کودک بدون </w:t>
      </w:r>
      <w:r w:rsidR="00F94E75" w:rsidRPr="00785E1E">
        <w:rPr>
          <w:rFonts w:ascii="IRANSharp" w:hAnsi="IRANSharp" w:cs="IRANSharp"/>
          <w:rtl/>
          <w:lang w:bidi="fa-IR"/>
        </w:rPr>
        <w:t>هیچ‌گونه</w:t>
      </w:r>
      <w:r w:rsidRPr="00785E1E">
        <w:rPr>
          <w:rFonts w:ascii="IRANSharp" w:hAnsi="IRANSharp" w:cs="IRANSharp"/>
          <w:rtl/>
          <w:lang w:bidi="fa-IR"/>
        </w:rPr>
        <w:t xml:space="preserve"> تبعیضی، </w:t>
      </w:r>
      <w:r w:rsidR="004F46D6" w:rsidRPr="00785E1E">
        <w:rPr>
          <w:rFonts w:ascii="IRANSharp" w:hAnsi="IRANSharp" w:cs="IRANSharp"/>
          <w:rtl/>
          <w:lang w:bidi="fa-IR"/>
        </w:rPr>
        <w:t>صرف‌نظر</w:t>
      </w:r>
      <w:r w:rsidRPr="00785E1E">
        <w:rPr>
          <w:rFonts w:ascii="IRANSharp" w:hAnsi="IRANSharp" w:cs="IRANSharp"/>
          <w:rtl/>
          <w:lang w:bidi="fa-IR"/>
        </w:rPr>
        <w:t xml:space="preserve"> از وضعیت اقامت یا </w:t>
      </w:r>
      <w:r w:rsidR="00F94E75" w:rsidRPr="00785E1E">
        <w:rPr>
          <w:rFonts w:ascii="IRANSharp" w:hAnsi="IRANSharp" w:cs="IRANSharp"/>
          <w:rtl/>
          <w:lang w:bidi="fa-IR"/>
        </w:rPr>
        <w:t>ملیتشان</w:t>
      </w:r>
      <w:r w:rsidRPr="00785E1E">
        <w:rPr>
          <w:rFonts w:ascii="IRANSharp" w:hAnsi="IRANSharp" w:cs="IRANSharp"/>
          <w:rtl/>
          <w:lang w:bidi="fa-IR"/>
        </w:rPr>
        <w:t xml:space="preserve"> مورد احترام قرار گرفته، حمایت و برآورده شود. کشورها باید با تعهدات قانونی </w:t>
      </w:r>
      <w:r w:rsidR="004F46D6" w:rsidRPr="00785E1E">
        <w:rPr>
          <w:rFonts w:ascii="IRANSharp" w:hAnsi="IRANSharp" w:cs="IRANSharp"/>
          <w:rtl/>
          <w:lang w:bidi="fa-IR"/>
        </w:rPr>
        <w:t>بین‌المللی</w:t>
      </w:r>
      <w:r w:rsidRPr="00785E1E">
        <w:rPr>
          <w:rFonts w:ascii="IRANSharp" w:hAnsi="IRANSharp" w:cs="IRANSharp"/>
          <w:rtl/>
          <w:lang w:bidi="fa-IR"/>
        </w:rPr>
        <w:t xml:space="preserve"> خود در حفظ یکپارچگی خانوادگی، </w:t>
      </w:r>
      <w:r w:rsidR="004F46D6" w:rsidRPr="00785E1E">
        <w:rPr>
          <w:rFonts w:ascii="IRANSharp" w:hAnsi="IRANSharp" w:cs="IRANSharp"/>
          <w:rtl/>
          <w:lang w:bidi="fa-IR"/>
        </w:rPr>
        <w:t>ازجمله</w:t>
      </w:r>
      <w:r w:rsidRPr="00785E1E">
        <w:rPr>
          <w:rFonts w:ascii="IRANSharp" w:hAnsi="IRANSharp" w:cs="IRANSharp"/>
          <w:rtl/>
          <w:lang w:bidi="fa-IR"/>
        </w:rPr>
        <w:t xml:space="preserve"> خواهر و برادر، و جلوگیری از جدایی، که باید توجه اولیه مطابق با </w:t>
      </w:r>
      <w:r w:rsidR="004F46D6" w:rsidRPr="00785E1E">
        <w:rPr>
          <w:rFonts w:ascii="IRANSharp" w:hAnsi="IRANSharp" w:cs="IRANSharp"/>
          <w:rtl/>
          <w:lang w:bidi="fa-IR"/>
        </w:rPr>
        <w:t>دستورالعمل‌های</w:t>
      </w:r>
      <w:r w:rsidRPr="00785E1E">
        <w:rPr>
          <w:rFonts w:ascii="IRANSharp" w:hAnsi="IRANSharp" w:cs="IRANSharp"/>
          <w:rtl/>
          <w:lang w:bidi="fa-IR"/>
        </w:rPr>
        <w:t xml:space="preserve"> </w:t>
      </w:r>
      <w:r w:rsidR="004F46D6" w:rsidRPr="00785E1E">
        <w:rPr>
          <w:rFonts w:ascii="IRANSharp" w:hAnsi="IRANSharp" w:cs="IRANSharp"/>
          <w:rtl/>
          <w:lang w:bidi="fa-IR"/>
        </w:rPr>
        <w:t>مراقبت‌های</w:t>
      </w:r>
      <w:r w:rsidRPr="00785E1E">
        <w:rPr>
          <w:rFonts w:ascii="IRANSharp" w:hAnsi="IRANSharp" w:cs="IRANSharp"/>
          <w:rtl/>
          <w:lang w:bidi="fa-IR"/>
        </w:rPr>
        <w:t xml:space="preserve"> جایگزین برای کودکان باشد، مطابقت داشته باشند. حمایت از حق محیط خانوادگی اغلب مستلزم آن است که </w:t>
      </w:r>
      <w:r w:rsidR="00F94E75" w:rsidRPr="00785E1E">
        <w:rPr>
          <w:rFonts w:ascii="IRANSharp" w:hAnsi="IRANSharp" w:cs="IRANSharp"/>
          <w:rtl/>
          <w:lang w:bidi="fa-IR"/>
        </w:rPr>
        <w:t>دولت‌ها</w:t>
      </w:r>
      <w:r w:rsidRPr="00785E1E">
        <w:rPr>
          <w:rFonts w:ascii="IRANSharp" w:hAnsi="IRANSharp" w:cs="IRANSharp"/>
          <w:rtl/>
          <w:lang w:bidi="fa-IR"/>
        </w:rPr>
        <w:t xml:space="preserve"> </w:t>
      </w:r>
      <w:r w:rsidR="00F94E75" w:rsidRPr="00785E1E">
        <w:rPr>
          <w:rFonts w:ascii="IRANSharp" w:hAnsi="IRANSharp" w:cs="IRANSharp"/>
          <w:rtl/>
          <w:lang w:bidi="fa-IR"/>
        </w:rPr>
        <w:t>نه‌تنها</w:t>
      </w:r>
      <w:r w:rsidRPr="00785E1E">
        <w:rPr>
          <w:rFonts w:ascii="IRANSharp" w:hAnsi="IRANSharp" w:cs="IRANSharp"/>
          <w:rtl/>
          <w:lang w:bidi="fa-IR"/>
        </w:rPr>
        <w:t xml:space="preserve"> از اقداماتی که </w:t>
      </w:r>
      <w:r w:rsidR="00F94E75" w:rsidRPr="00785E1E">
        <w:rPr>
          <w:rFonts w:ascii="IRANSharp" w:hAnsi="IRANSharp" w:cs="IRANSharp"/>
          <w:rtl/>
          <w:lang w:bidi="fa-IR"/>
        </w:rPr>
        <w:t>می‌توانند</w:t>
      </w:r>
      <w:r w:rsidRPr="00785E1E">
        <w:rPr>
          <w:rFonts w:ascii="IRANSharp" w:hAnsi="IRANSharp" w:cs="IRANSharp"/>
          <w:rtl/>
          <w:lang w:bidi="fa-IR"/>
        </w:rPr>
        <w:t xml:space="preserve"> به جدایی خانوادگی یا سایر </w:t>
      </w:r>
      <w:r w:rsidR="00F94E75" w:rsidRPr="00785E1E">
        <w:rPr>
          <w:rFonts w:ascii="IRANSharp" w:hAnsi="IRANSharp" w:cs="IRANSharp"/>
          <w:rtl/>
          <w:lang w:bidi="fa-IR"/>
        </w:rPr>
        <w:t>دخالت‌های</w:t>
      </w:r>
      <w:r w:rsidRPr="00785E1E">
        <w:rPr>
          <w:rFonts w:ascii="IRANSharp" w:hAnsi="IRANSharp" w:cs="IRANSharp"/>
          <w:rtl/>
          <w:lang w:bidi="fa-IR"/>
        </w:rPr>
        <w:t xml:space="preserve"> خودسرانه در حق زندگی خانوادگی منجر شوند، خودداری کنند، بلکه اقدامات مثبت برای حفظ واحد خانواده، </w:t>
      </w:r>
      <w:r w:rsidR="004F46D6" w:rsidRPr="00785E1E">
        <w:rPr>
          <w:rFonts w:ascii="IRANSharp" w:hAnsi="IRANSharp" w:cs="IRANSharp"/>
          <w:rtl/>
          <w:lang w:bidi="fa-IR"/>
        </w:rPr>
        <w:t>ازجمله</w:t>
      </w:r>
      <w:r w:rsidRPr="00785E1E">
        <w:rPr>
          <w:rFonts w:ascii="IRANSharp" w:hAnsi="IRANSharp" w:cs="IRANSharp"/>
          <w:rtl/>
          <w:lang w:bidi="fa-IR"/>
        </w:rPr>
        <w:t xml:space="preserve"> دور هم جمع کردن اعضای جدا شده خانواده انجام دهند. کمیته حقوق کودک در </w:t>
      </w:r>
      <w:r w:rsidR="004F46D6" w:rsidRPr="00785E1E">
        <w:rPr>
          <w:rFonts w:ascii="IRANSharp" w:hAnsi="IRANSharp" w:cs="IRANSharp"/>
          <w:rtl/>
          <w:lang w:bidi="fa-IR"/>
        </w:rPr>
        <w:t>اظهارنظر</w:t>
      </w:r>
      <w:r w:rsidRPr="00785E1E">
        <w:rPr>
          <w:rFonts w:ascii="IRANSharp" w:hAnsi="IRANSharp" w:cs="IRANSharp"/>
          <w:rtl/>
          <w:lang w:bidi="fa-IR"/>
        </w:rPr>
        <w:t xml:space="preserve"> عمومی شماره ۱۴ (۲۰۱۳) در مورد حق کودک بر رعایت بهترین منافع او </w:t>
      </w:r>
      <w:r w:rsidR="004F46D6" w:rsidRPr="00785E1E">
        <w:rPr>
          <w:rFonts w:ascii="IRANSharp" w:hAnsi="IRANSharp" w:cs="IRANSharp"/>
          <w:rtl/>
          <w:lang w:bidi="fa-IR"/>
        </w:rPr>
        <w:t>به‌عنوان</w:t>
      </w:r>
      <w:r w:rsidRPr="00785E1E">
        <w:rPr>
          <w:rFonts w:ascii="IRANSharp" w:hAnsi="IRANSharp" w:cs="IRANSharp"/>
          <w:rtl/>
          <w:lang w:bidi="fa-IR"/>
        </w:rPr>
        <w:t xml:space="preserve"> توجه اولیه بیان </w:t>
      </w:r>
      <w:r w:rsidR="004F46D6" w:rsidRPr="00785E1E">
        <w:rPr>
          <w:rFonts w:ascii="IRANSharp" w:hAnsi="IRANSharp" w:cs="IRANSharp"/>
          <w:rtl/>
          <w:lang w:bidi="fa-IR"/>
        </w:rPr>
        <w:t>می‌کند</w:t>
      </w:r>
      <w:r w:rsidRPr="00785E1E">
        <w:rPr>
          <w:rFonts w:ascii="IRANSharp" w:hAnsi="IRANSharp" w:cs="IRANSharp"/>
          <w:rtl/>
          <w:lang w:bidi="fa-IR"/>
        </w:rPr>
        <w:t xml:space="preserve"> که اصطلاح "</w:t>
      </w:r>
      <w:r w:rsidR="000C534D">
        <w:rPr>
          <w:rFonts w:ascii="IRANSharp" w:hAnsi="IRANSharp" w:cs="IRANSharp"/>
          <w:rtl/>
          <w:lang w:bidi="fa-IR"/>
        </w:rPr>
        <w:t>والد</w:t>
      </w:r>
      <w:r w:rsidR="000C534D">
        <w:rPr>
          <w:rFonts w:ascii="IRANSharp" w:hAnsi="IRANSharp" w:cs="IRANSharp" w:hint="cs"/>
          <w:rtl/>
          <w:lang w:bidi="fa-IR"/>
        </w:rPr>
        <w:t>ی</w:t>
      </w:r>
      <w:r w:rsidR="000C534D">
        <w:rPr>
          <w:rFonts w:ascii="IRANSharp" w:hAnsi="IRANSharp" w:cs="IRANSharp" w:hint="eastAsia"/>
          <w:rtl/>
          <w:lang w:bidi="fa-IR"/>
        </w:rPr>
        <w:t>ن</w:t>
      </w:r>
      <w:r w:rsidR="000C534D">
        <w:rPr>
          <w:rFonts w:ascii="IRANSharp" w:hAnsi="IRANSharp" w:cs="IRANSharp"/>
          <w:rtl/>
          <w:lang w:bidi="fa-IR"/>
        </w:rPr>
        <w:t xml:space="preserve"> "</w:t>
      </w:r>
      <w:r w:rsidRPr="00785E1E">
        <w:rPr>
          <w:rFonts w:ascii="IRANSharp" w:hAnsi="IRANSharp" w:cs="IRANSharp"/>
          <w:rtl/>
          <w:lang w:bidi="fa-IR"/>
        </w:rPr>
        <w:t xml:space="preserve"> باید </w:t>
      </w:r>
      <w:r w:rsidR="004F46D6" w:rsidRPr="00785E1E">
        <w:rPr>
          <w:rFonts w:ascii="IRANSharp" w:hAnsi="IRANSharp" w:cs="IRANSharp"/>
          <w:rtl/>
          <w:lang w:bidi="fa-IR"/>
        </w:rPr>
        <w:t>به‌صورت</w:t>
      </w:r>
      <w:r w:rsidRPr="00785E1E">
        <w:rPr>
          <w:rFonts w:ascii="IRANSharp" w:hAnsi="IRANSharp" w:cs="IRANSharp"/>
          <w:rtl/>
          <w:lang w:bidi="fa-IR"/>
        </w:rPr>
        <w:t xml:space="preserve"> وسیع تفسیر شود که شامل والدین بیولوژیکی، </w:t>
      </w:r>
      <w:r w:rsidR="00F94E75" w:rsidRPr="00785E1E">
        <w:rPr>
          <w:rFonts w:ascii="IRANSharp" w:hAnsi="IRANSharp" w:cs="IRANSharp"/>
          <w:rtl/>
          <w:lang w:bidi="fa-IR"/>
        </w:rPr>
        <w:t>پدرخوانده</w:t>
      </w:r>
      <w:r w:rsidRPr="00785E1E">
        <w:rPr>
          <w:rFonts w:ascii="IRANSharp" w:hAnsi="IRANSharp" w:cs="IRANSharp"/>
          <w:rtl/>
          <w:lang w:bidi="fa-IR"/>
        </w:rPr>
        <w:t>، و در صورت لزوم، اعضای خانواده یا اجتماع گسترده</w:t>
      </w:r>
      <w:r w:rsidR="000C534D">
        <w:rPr>
          <w:rFonts w:ascii="IRANSharp" w:hAnsi="IRANSharp" w:cs="IRANSharp"/>
          <w:rtl/>
          <w:lang w:bidi="fa-IR"/>
        </w:rPr>
        <w:t xml:space="preserve"> </w:t>
      </w:r>
      <w:r w:rsidRPr="00785E1E">
        <w:rPr>
          <w:rFonts w:ascii="IRANSharp" w:hAnsi="IRANSharp" w:cs="IRANSharp"/>
          <w:rtl/>
          <w:lang w:bidi="fa-IR"/>
        </w:rPr>
        <w:t>که طبق سنت محلی تعیین شده است، شود.</w:t>
      </w:r>
    </w:p>
    <w:p w:rsidR="0003300A" w:rsidRPr="00785E1E" w:rsidRDefault="0003300A" w:rsidP="0003300A">
      <w:pPr>
        <w:bidi/>
        <w:rPr>
          <w:rFonts w:ascii="IRANSharp" w:hAnsi="IRANSharp" w:cs="IRANSharp"/>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t>عدم جدایی</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lang w:bidi="fa-IR"/>
        </w:rPr>
      </w:pPr>
      <w:r w:rsidRPr="00785E1E">
        <w:rPr>
          <w:rFonts w:ascii="IRANSharp" w:hAnsi="IRANSharp" w:cs="IRANSharp"/>
          <w:rtl/>
          <w:lang w:bidi="fa-IR"/>
        </w:rPr>
        <w:t xml:space="preserve">۲۸. حق وحدت خانوادگی برای مهاجران ممکن است با منافع قانونی کشور در </w:t>
      </w:r>
      <w:r w:rsidR="00F94E75" w:rsidRPr="00785E1E">
        <w:rPr>
          <w:rFonts w:ascii="IRANSharp" w:hAnsi="IRANSharp" w:cs="IRANSharp"/>
          <w:rtl/>
          <w:lang w:bidi="fa-IR"/>
        </w:rPr>
        <w:t>تصمیم‌گیری</w:t>
      </w:r>
      <w:r w:rsidRPr="00785E1E">
        <w:rPr>
          <w:rFonts w:ascii="IRANSharp" w:hAnsi="IRANSharp" w:cs="IRANSharp"/>
          <w:rtl/>
          <w:lang w:bidi="fa-IR"/>
        </w:rPr>
        <w:t xml:space="preserve"> در مورد ورود يا اقامت فردی غیر از تبعه به قلمرو خود در تضاد باشد. </w:t>
      </w:r>
      <w:r w:rsidR="00F94E75" w:rsidRPr="00785E1E">
        <w:rPr>
          <w:rFonts w:ascii="IRANSharp" w:hAnsi="IRANSharp" w:cs="IRANSharp"/>
          <w:rtl/>
          <w:lang w:bidi="fa-IR"/>
        </w:rPr>
        <w:t>بااین‌حال</w:t>
      </w:r>
      <w:r w:rsidRPr="00785E1E">
        <w:rPr>
          <w:rFonts w:ascii="IRANSharp" w:hAnsi="IRANSharp" w:cs="IRANSharp"/>
          <w:rtl/>
          <w:lang w:bidi="fa-IR"/>
        </w:rPr>
        <w:t xml:space="preserve">، کودکان در زمینه مهاجرت </w:t>
      </w:r>
      <w:r w:rsidR="004F46D6" w:rsidRPr="00785E1E">
        <w:rPr>
          <w:rFonts w:ascii="IRANSharp" w:hAnsi="IRANSharp" w:cs="IRANSharp"/>
          <w:rtl/>
          <w:lang w:bidi="fa-IR"/>
        </w:rPr>
        <w:t>بین‌المللی</w:t>
      </w:r>
      <w:r w:rsidRPr="00785E1E">
        <w:rPr>
          <w:rFonts w:ascii="IRANSharp" w:hAnsi="IRANSharp" w:cs="IRANSharp"/>
          <w:rtl/>
          <w:lang w:bidi="fa-IR"/>
        </w:rPr>
        <w:t xml:space="preserve"> و </w:t>
      </w:r>
      <w:r w:rsidR="00F94E75" w:rsidRPr="00785E1E">
        <w:rPr>
          <w:rFonts w:ascii="IRANSharp" w:hAnsi="IRANSharp" w:cs="IRANSharp"/>
          <w:rtl/>
          <w:lang w:bidi="fa-IR"/>
        </w:rPr>
        <w:t>خانواده‌ها</w:t>
      </w:r>
      <w:r w:rsidRPr="00785E1E">
        <w:rPr>
          <w:rFonts w:ascii="IRANSharp" w:hAnsi="IRANSharp" w:cs="IRANSharp"/>
          <w:rtl/>
          <w:lang w:bidi="fa-IR"/>
        </w:rPr>
        <w:t xml:space="preserve"> نباید موضوع دخالت خودسرانه یا غیرقانونی در مورد حریم خصوصی و زندگی خانوادگی قرار گیرند.</w:t>
      </w:r>
      <w:r w:rsidRPr="00785E1E">
        <w:rPr>
          <w:rStyle w:val="FootnoteReference"/>
          <w:rFonts w:ascii="IRANSharp" w:hAnsi="IRANSharp" w:cs="IRANSharp"/>
          <w:rtl/>
          <w:lang w:bidi="fa-IR"/>
        </w:rPr>
        <w:footnoteReference w:id="21"/>
      </w:r>
      <w:r w:rsidRPr="00785E1E">
        <w:rPr>
          <w:rFonts w:ascii="IRANSharp" w:hAnsi="IRANSharp" w:cs="IRANSharp"/>
          <w:rtl/>
          <w:lang w:bidi="fa-IR"/>
        </w:rPr>
        <w:t xml:space="preserve"> جدا کردن خانواده با اخراج یا از برگرداندن یک عضو خانواده از قلمرو یک کشور عضو و یا به نحو دیگری عدم اجازه ورود و یا ماندن عضو خانواده در قلمرو آن کشور، ممکن است دخالت خودکامه یا غیرقانونی در زندگی خانوادگی به حساب آید.</w:t>
      </w:r>
      <w:r w:rsidRPr="00785E1E">
        <w:rPr>
          <w:rStyle w:val="FootnoteReference"/>
          <w:rFonts w:ascii="IRANSharp" w:hAnsi="IRANSharp" w:cs="IRANSharp"/>
          <w:rtl/>
          <w:lang w:bidi="fa-IR"/>
        </w:rPr>
        <w:footnoteReference w:id="22"/>
      </w:r>
    </w:p>
    <w:p w:rsidR="0003300A" w:rsidRPr="00785E1E" w:rsidRDefault="0003300A" w:rsidP="0003300A">
      <w:pPr>
        <w:bidi/>
        <w:rPr>
          <w:rFonts w:ascii="IRANSharp" w:hAnsi="IRANSharp" w:cs="IRANSharp"/>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۲۹. </w:t>
      </w:r>
      <w:r w:rsidR="004F46D6" w:rsidRPr="00785E1E">
        <w:rPr>
          <w:rFonts w:ascii="IRANSharp" w:hAnsi="IRANSharp" w:cs="IRANSharp"/>
          <w:rtl/>
          <w:lang w:bidi="fa-IR"/>
        </w:rPr>
        <w:t>کمیته‌ها</w:t>
      </w:r>
      <w:r w:rsidRPr="00785E1E">
        <w:rPr>
          <w:rFonts w:ascii="IRANSharp" w:hAnsi="IRANSharp" w:cs="IRANSharp"/>
          <w:rtl/>
          <w:lang w:bidi="fa-IR"/>
        </w:rPr>
        <w:t xml:space="preserve"> معتقدند که جدایی واحد خانواده از طریق اخراج یک یا هر دو والدین </w:t>
      </w:r>
      <w:r w:rsidR="004F46D6" w:rsidRPr="00785E1E">
        <w:rPr>
          <w:rFonts w:ascii="IRANSharp" w:hAnsi="IRANSharp" w:cs="IRANSharp"/>
          <w:rtl/>
          <w:lang w:bidi="fa-IR"/>
        </w:rPr>
        <w:t>بر اساس</w:t>
      </w:r>
      <w:r w:rsidRPr="00785E1E">
        <w:rPr>
          <w:rFonts w:ascii="IRANSharp" w:hAnsi="IRANSharp" w:cs="IRANSharp"/>
          <w:rtl/>
          <w:lang w:bidi="fa-IR"/>
        </w:rPr>
        <w:t xml:space="preserve"> نقض قوانین مهاجرت مربوط به ورود یا اقامت نامتناسب است، زیرا قربانی بودن ذاتی که در محدودیت زندگی خانوادگی وجود دارد و </w:t>
      </w:r>
      <w:r w:rsidR="004F46D6" w:rsidRPr="00785E1E">
        <w:rPr>
          <w:rFonts w:ascii="IRANSharp" w:hAnsi="IRANSharp" w:cs="IRANSharp"/>
          <w:rtl/>
          <w:lang w:bidi="fa-IR"/>
        </w:rPr>
        <w:t>تأثیر</w:t>
      </w:r>
      <w:r w:rsidRPr="00785E1E">
        <w:rPr>
          <w:rFonts w:ascii="IRANSharp" w:hAnsi="IRANSharp" w:cs="IRANSharp"/>
          <w:rtl/>
          <w:lang w:bidi="fa-IR"/>
        </w:rPr>
        <w:t xml:space="preserve"> آن بر زندگی و توسعه کودک از مزایای به دست آمده با مجبور کردن والدین به ترک سرزمین به دلیل </w:t>
      </w:r>
      <w:r w:rsidR="00F94E75" w:rsidRPr="00785E1E">
        <w:rPr>
          <w:rFonts w:ascii="IRANSharp" w:hAnsi="IRANSharp" w:cs="IRANSharp"/>
          <w:rtl/>
          <w:lang w:bidi="fa-IR"/>
        </w:rPr>
        <w:t>جرائم</w:t>
      </w:r>
      <w:r w:rsidRPr="00785E1E">
        <w:rPr>
          <w:rFonts w:ascii="IRANSharp" w:hAnsi="IRANSharp" w:cs="IRANSharp"/>
          <w:rtl/>
          <w:lang w:bidi="fa-IR"/>
        </w:rPr>
        <w:t xml:space="preserve"> مربوط به مهاجرت </w:t>
      </w:r>
      <w:r w:rsidR="00F94E75" w:rsidRPr="00785E1E">
        <w:rPr>
          <w:rFonts w:ascii="IRANSharp" w:hAnsi="IRANSharp" w:cs="IRANSharp"/>
          <w:rtl/>
          <w:lang w:bidi="fa-IR"/>
        </w:rPr>
        <w:t>مهم‌تر</w:t>
      </w:r>
      <w:r w:rsidRPr="00785E1E">
        <w:rPr>
          <w:rFonts w:ascii="IRANSharp" w:hAnsi="IRANSharp" w:cs="IRANSharp"/>
          <w:rtl/>
          <w:lang w:bidi="fa-IR"/>
        </w:rPr>
        <w:t xml:space="preserve"> است.</w:t>
      </w:r>
      <w:r w:rsidRPr="00785E1E">
        <w:rPr>
          <w:rStyle w:val="FootnoteReference"/>
          <w:rFonts w:ascii="IRANSharp" w:hAnsi="IRANSharp" w:cs="IRANSharp"/>
          <w:rtl/>
          <w:lang w:bidi="fa-IR"/>
        </w:rPr>
        <w:footnoteReference w:id="23"/>
      </w:r>
      <w:r w:rsidRPr="00785E1E">
        <w:rPr>
          <w:rFonts w:ascii="IRANSharp" w:hAnsi="IRANSharp" w:cs="IRANSharp"/>
          <w:rtl/>
          <w:lang w:bidi="fa-IR"/>
        </w:rPr>
        <w:t xml:space="preserve"> همچنین کودکان مهاجر و </w:t>
      </w:r>
      <w:r w:rsidR="00F94E75" w:rsidRPr="00785E1E">
        <w:rPr>
          <w:rFonts w:ascii="IRANSharp" w:hAnsi="IRANSharp" w:cs="IRANSharp"/>
          <w:rtl/>
          <w:lang w:bidi="fa-IR"/>
        </w:rPr>
        <w:t>خانواده‌های</w:t>
      </w:r>
      <w:r w:rsidRPr="00785E1E">
        <w:rPr>
          <w:rFonts w:ascii="IRANSharp" w:hAnsi="IRANSharp" w:cs="IRANSharp"/>
          <w:rtl/>
          <w:lang w:bidi="fa-IR"/>
        </w:rPr>
        <w:t xml:space="preserve"> </w:t>
      </w:r>
      <w:r w:rsidR="004F46D6" w:rsidRPr="00785E1E">
        <w:rPr>
          <w:rFonts w:ascii="IRANSharp" w:hAnsi="IRANSharp" w:cs="IRANSharp"/>
          <w:rtl/>
          <w:lang w:bidi="fa-IR"/>
        </w:rPr>
        <w:t>آن‌ها</w:t>
      </w:r>
      <w:r w:rsidRPr="00785E1E">
        <w:rPr>
          <w:rFonts w:ascii="IRANSharp" w:hAnsi="IRANSharp" w:cs="IRANSharp"/>
          <w:rtl/>
          <w:lang w:bidi="fa-IR"/>
        </w:rPr>
        <w:t xml:space="preserve"> نیز باید در مواردی که </w:t>
      </w:r>
      <w:r w:rsidR="00F94E75" w:rsidRPr="00785E1E">
        <w:rPr>
          <w:rFonts w:ascii="IRANSharp" w:hAnsi="IRANSharp" w:cs="IRANSharp"/>
          <w:rtl/>
          <w:lang w:bidi="fa-IR"/>
        </w:rPr>
        <w:t>اخراج‌ها</w:t>
      </w:r>
      <w:r w:rsidRPr="00785E1E">
        <w:rPr>
          <w:rFonts w:ascii="IRANSharp" w:hAnsi="IRANSharp" w:cs="IRANSharp"/>
          <w:rtl/>
          <w:lang w:bidi="fa-IR"/>
        </w:rPr>
        <w:t xml:space="preserve"> منجر به دخالت خودسرانه با حق زندگی خانوادگی </w:t>
      </w:r>
      <w:r w:rsidR="004F46D6" w:rsidRPr="00785E1E">
        <w:rPr>
          <w:rFonts w:ascii="IRANSharp" w:hAnsi="IRANSharp" w:cs="IRANSharp"/>
          <w:rtl/>
          <w:lang w:bidi="fa-IR"/>
        </w:rPr>
        <w:t>می‌شود</w:t>
      </w:r>
      <w:r w:rsidRPr="00785E1E">
        <w:rPr>
          <w:rFonts w:ascii="IRANSharp" w:hAnsi="IRANSharp" w:cs="IRANSharp"/>
          <w:rtl/>
          <w:lang w:bidi="fa-IR"/>
        </w:rPr>
        <w:t xml:space="preserve"> مورد حمایت قرار گیرند.</w:t>
      </w:r>
      <w:r w:rsidRPr="00785E1E">
        <w:rPr>
          <w:rStyle w:val="FootnoteReference"/>
          <w:rFonts w:ascii="IRANSharp" w:hAnsi="IRANSharp" w:cs="IRANSharp"/>
          <w:rtl/>
          <w:lang w:bidi="fa-IR"/>
        </w:rPr>
        <w:footnoteReference w:id="24"/>
      </w:r>
      <w:r w:rsidRPr="00785E1E">
        <w:rPr>
          <w:rFonts w:ascii="IRANSharp" w:hAnsi="IRANSharp" w:cs="IRANSharp"/>
          <w:rtl/>
          <w:lang w:bidi="fa-IR"/>
        </w:rPr>
        <w:t xml:space="preserve"> </w:t>
      </w:r>
      <w:r w:rsidR="004F46D6" w:rsidRPr="00785E1E">
        <w:rPr>
          <w:rFonts w:ascii="IRANSharp" w:hAnsi="IRANSharp" w:cs="IRANSharp"/>
          <w:rtl/>
          <w:lang w:bidi="fa-IR"/>
        </w:rPr>
        <w:t>کمیته‌ها</w:t>
      </w:r>
      <w:r w:rsidRPr="00785E1E">
        <w:rPr>
          <w:rFonts w:ascii="IRANSharp" w:hAnsi="IRANSharp" w:cs="IRANSharp"/>
          <w:rtl/>
          <w:lang w:bidi="fa-IR"/>
        </w:rPr>
        <w:t xml:space="preserve"> توصیه </w:t>
      </w:r>
      <w:r w:rsidR="004F46D6" w:rsidRPr="00785E1E">
        <w:rPr>
          <w:rFonts w:ascii="IRANSharp" w:hAnsi="IRANSharp" w:cs="IRANSharp"/>
          <w:rtl/>
          <w:lang w:bidi="fa-IR"/>
        </w:rPr>
        <w:t>می‌کنند</w:t>
      </w:r>
      <w:r w:rsidRPr="00785E1E">
        <w:rPr>
          <w:rFonts w:ascii="IRANSharp" w:hAnsi="IRANSharp" w:cs="IRANSharp"/>
          <w:rtl/>
          <w:lang w:bidi="fa-IR"/>
        </w:rPr>
        <w:t xml:space="preserve"> که </w:t>
      </w:r>
      <w:r w:rsidR="00F94E75" w:rsidRPr="00785E1E">
        <w:rPr>
          <w:rFonts w:ascii="IRANSharp" w:hAnsi="IRANSharp" w:cs="IRANSharp"/>
          <w:rtl/>
          <w:lang w:bidi="fa-IR"/>
        </w:rPr>
        <w:t>دولت‌ها</w:t>
      </w:r>
      <w:r w:rsidRPr="00785E1E">
        <w:rPr>
          <w:rFonts w:ascii="IRANSharp" w:hAnsi="IRANSharp" w:cs="IRANSharp"/>
          <w:rtl/>
          <w:lang w:bidi="fa-IR"/>
        </w:rPr>
        <w:t xml:space="preserve"> </w:t>
      </w:r>
      <w:r w:rsidR="00F94E75" w:rsidRPr="00785E1E">
        <w:rPr>
          <w:rFonts w:ascii="IRANSharp" w:hAnsi="IRANSharp" w:cs="IRANSharp"/>
          <w:rtl/>
          <w:lang w:bidi="fa-IR"/>
        </w:rPr>
        <w:t>راه‌هایی</w:t>
      </w:r>
      <w:r w:rsidRPr="00785E1E">
        <w:rPr>
          <w:rFonts w:ascii="IRANSharp" w:hAnsi="IRANSharp" w:cs="IRANSharp"/>
          <w:rtl/>
          <w:lang w:bidi="fa-IR"/>
        </w:rPr>
        <w:t xml:space="preserve"> برای تنظیم وضعیت مهاجران </w:t>
      </w:r>
      <w:r w:rsidR="004F46D6" w:rsidRPr="00785E1E">
        <w:rPr>
          <w:rFonts w:ascii="IRANSharp" w:hAnsi="IRANSharp" w:cs="IRANSharp"/>
          <w:rtl/>
          <w:lang w:bidi="fa-IR"/>
        </w:rPr>
        <w:t>غیرقانونی</w:t>
      </w:r>
      <w:r w:rsidRPr="00785E1E">
        <w:rPr>
          <w:rFonts w:ascii="IRANSharp" w:hAnsi="IRANSharp" w:cs="IRANSharp"/>
          <w:rtl/>
          <w:lang w:bidi="fa-IR"/>
        </w:rPr>
        <w:t xml:space="preserve"> که با کودکان خود زندگی </w:t>
      </w:r>
      <w:r w:rsidR="004F46D6" w:rsidRPr="00785E1E">
        <w:rPr>
          <w:rFonts w:ascii="IRANSharp" w:hAnsi="IRANSharp" w:cs="IRANSharp"/>
          <w:rtl/>
          <w:lang w:bidi="fa-IR"/>
        </w:rPr>
        <w:t>می‌کنند</w:t>
      </w:r>
      <w:r w:rsidRPr="00785E1E">
        <w:rPr>
          <w:rFonts w:ascii="IRANSharp" w:hAnsi="IRANSharp" w:cs="IRANSharp"/>
          <w:rtl/>
          <w:lang w:bidi="fa-IR"/>
        </w:rPr>
        <w:t xml:space="preserve"> فراهم کنند، </w:t>
      </w:r>
      <w:r w:rsidR="004F46D6" w:rsidRPr="00785E1E">
        <w:rPr>
          <w:rFonts w:ascii="IRANSharp" w:hAnsi="IRANSharp" w:cs="IRANSharp"/>
          <w:rtl/>
          <w:lang w:bidi="fa-IR"/>
        </w:rPr>
        <w:t>به‌ویژه</w:t>
      </w:r>
      <w:r w:rsidRPr="00785E1E">
        <w:rPr>
          <w:rFonts w:ascii="IRANSharp" w:hAnsi="IRANSharp" w:cs="IRANSharp"/>
          <w:rtl/>
          <w:lang w:bidi="fa-IR"/>
        </w:rPr>
        <w:t xml:space="preserve"> </w:t>
      </w:r>
      <w:r w:rsidR="00F94E75" w:rsidRPr="00785E1E">
        <w:rPr>
          <w:rFonts w:ascii="IRANSharp" w:hAnsi="IRANSharp" w:cs="IRANSharp"/>
          <w:rtl/>
          <w:lang w:bidi="fa-IR"/>
        </w:rPr>
        <w:t>هنگامی‌که</w:t>
      </w:r>
      <w:r w:rsidRPr="00785E1E">
        <w:rPr>
          <w:rFonts w:ascii="IRANSharp" w:hAnsi="IRANSharp" w:cs="IRANSharp"/>
          <w:rtl/>
          <w:lang w:bidi="fa-IR"/>
        </w:rPr>
        <w:t xml:space="preserve"> یک کودک در کشور مقصد متولد شده یا مدت زمان طولانی در آن کشور زندگی </w:t>
      </w:r>
      <w:r w:rsidR="004F46D6" w:rsidRPr="00785E1E">
        <w:rPr>
          <w:rFonts w:ascii="IRANSharp" w:hAnsi="IRANSharp" w:cs="IRANSharp"/>
          <w:rtl/>
          <w:lang w:bidi="fa-IR"/>
        </w:rPr>
        <w:t>می‌کند</w:t>
      </w:r>
      <w:r w:rsidRPr="00785E1E">
        <w:rPr>
          <w:rFonts w:ascii="IRANSharp" w:hAnsi="IRANSharp" w:cs="IRANSharp"/>
          <w:rtl/>
          <w:lang w:bidi="fa-IR"/>
        </w:rPr>
        <w:t xml:space="preserve">، و یا بازگشت به کشور </w:t>
      </w:r>
      <w:r w:rsidR="00F94E75" w:rsidRPr="00785E1E">
        <w:rPr>
          <w:rFonts w:ascii="IRANSharp" w:hAnsi="IRANSharp" w:cs="IRANSharp"/>
          <w:rtl/>
          <w:lang w:bidi="fa-IR"/>
        </w:rPr>
        <w:t>مبدأ</w:t>
      </w:r>
      <w:r w:rsidRPr="00785E1E">
        <w:rPr>
          <w:rFonts w:ascii="IRANSharp" w:hAnsi="IRANSharp" w:cs="IRANSharp"/>
          <w:rtl/>
          <w:lang w:bidi="fa-IR"/>
        </w:rPr>
        <w:t xml:space="preserve"> والدین </w:t>
      </w:r>
      <w:r w:rsidR="00F94E75" w:rsidRPr="00785E1E">
        <w:rPr>
          <w:rFonts w:ascii="IRANSharp" w:hAnsi="IRANSharp" w:cs="IRANSharp"/>
          <w:rtl/>
          <w:lang w:bidi="fa-IR"/>
        </w:rPr>
        <w:t>برعلیه</w:t>
      </w:r>
      <w:r w:rsidRPr="00785E1E">
        <w:rPr>
          <w:rFonts w:ascii="IRANSharp" w:hAnsi="IRANSharp" w:cs="IRANSharp"/>
          <w:rtl/>
          <w:lang w:bidi="fa-IR"/>
        </w:rPr>
        <w:t xml:space="preserve"> بهترین منافع کودک خواهد بود. در جایی که اخراج والدین بر اساس جرائم جنایی است، حقوق فرزندانشان، </w:t>
      </w:r>
      <w:r w:rsidR="004F46D6" w:rsidRPr="00785E1E">
        <w:rPr>
          <w:rFonts w:ascii="IRANSharp" w:hAnsi="IRANSharp" w:cs="IRANSharp"/>
          <w:rtl/>
          <w:lang w:bidi="fa-IR"/>
        </w:rPr>
        <w:t>ازجمله</w:t>
      </w:r>
      <w:r w:rsidRPr="00785E1E">
        <w:rPr>
          <w:rFonts w:ascii="IRANSharp" w:hAnsi="IRANSharp" w:cs="IRANSharp"/>
          <w:rtl/>
          <w:lang w:bidi="fa-IR"/>
        </w:rPr>
        <w:t xml:space="preserve"> حق در نظر گرفته شدن بهترین منافع </w:t>
      </w:r>
      <w:r w:rsidR="004F46D6" w:rsidRPr="00785E1E">
        <w:rPr>
          <w:rFonts w:ascii="IRANSharp" w:hAnsi="IRANSharp" w:cs="IRANSharp"/>
          <w:rtl/>
          <w:lang w:bidi="fa-IR"/>
        </w:rPr>
        <w:t>آن‌ها</w:t>
      </w:r>
      <w:r w:rsidRPr="00785E1E">
        <w:rPr>
          <w:rFonts w:ascii="IRANSharp" w:hAnsi="IRANSharp" w:cs="IRANSharp"/>
          <w:rtl/>
          <w:lang w:bidi="fa-IR"/>
        </w:rPr>
        <w:t xml:space="preserve">، حق شنیده شدن و در نظر گرفته شدن نظرات </w:t>
      </w:r>
      <w:r w:rsidR="004F46D6" w:rsidRPr="00785E1E">
        <w:rPr>
          <w:rFonts w:ascii="IRANSharp" w:hAnsi="IRANSharp" w:cs="IRANSharp"/>
          <w:rtl/>
          <w:lang w:bidi="fa-IR"/>
        </w:rPr>
        <w:t>آن‌ها</w:t>
      </w:r>
      <w:r w:rsidRPr="00785E1E">
        <w:rPr>
          <w:rFonts w:ascii="IRANSharp" w:hAnsi="IRANSharp" w:cs="IRANSharp"/>
          <w:rtl/>
          <w:lang w:bidi="fa-IR"/>
        </w:rPr>
        <w:t xml:space="preserve"> باید تضمین شود، همچنین اصول تناسب و دیگر اصول و معیارهای حقوق بشر باید در نظر گرفته شوند.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۳۰. </w:t>
      </w:r>
      <w:r w:rsidR="004F46D6" w:rsidRPr="00785E1E">
        <w:rPr>
          <w:rFonts w:ascii="IRANSharp" w:hAnsi="IRANSharp" w:cs="IRANSharp"/>
          <w:rtl/>
          <w:lang w:bidi="fa-IR"/>
        </w:rPr>
        <w:t>کمیته‌ها</w:t>
      </w:r>
      <w:r w:rsidRPr="00785E1E">
        <w:rPr>
          <w:rFonts w:ascii="IRANSharp" w:hAnsi="IRANSharp" w:cs="IRANSharp"/>
          <w:rtl/>
          <w:lang w:bidi="fa-IR"/>
        </w:rPr>
        <w:t xml:space="preserve"> نگران مواردی هستند که کودکان از والدین جدا شده و تحت </w:t>
      </w:r>
      <w:r w:rsidR="004F46D6" w:rsidRPr="00785E1E">
        <w:rPr>
          <w:rFonts w:ascii="IRANSharp" w:hAnsi="IRANSharp" w:cs="IRANSharp"/>
          <w:rtl/>
          <w:lang w:bidi="fa-IR"/>
        </w:rPr>
        <w:t>مراقبت‌های</w:t>
      </w:r>
      <w:r w:rsidRPr="00785E1E">
        <w:rPr>
          <w:rFonts w:ascii="IRANSharp" w:hAnsi="IRANSharp" w:cs="IRANSharp"/>
          <w:rtl/>
          <w:lang w:bidi="fa-IR"/>
        </w:rPr>
        <w:t xml:space="preserve"> جایگزین سیستم حمایت از کودکان توسط </w:t>
      </w:r>
      <w:r w:rsidR="00F94E75" w:rsidRPr="00785E1E">
        <w:rPr>
          <w:rFonts w:ascii="IRANSharp" w:hAnsi="IRANSharp" w:cs="IRANSharp"/>
          <w:rtl/>
          <w:lang w:bidi="fa-IR"/>
        </w:rPr>
        <w:t>سیستم‌های</w:t>
      </w:r>
      <w:r w:rsidRPr="00785E1E">
        <w:rPr>
          <w:rFonts w:ascii="IRANSharp" w:hAnsi="IRANSharp" w:cs="IRANSharp"/>
          <w:rtl/>
          <w:lang w:bidi="fa-IR"/>
        </w:rPr>
        <w:t xml:space="preserve"> حمایت از کودکان قرار </w:t>
      </w:r>
      <w:r w:rsidR="00F94E75" w:rsidRPr="00785E1E">
        <w:rPr>
          <w:rFonts w:ascii="IRANSharp" w:hAnsi="IRANSharp" w:cs="IRANSharp"/>
          <w:rtl/>
          <w:lang w:bidi="fa-IR"/>
        </w:rPr>
        <w:t>می‌گیرند</w:t>
      </w:r>
      <w:r w:rsidRPr="00785E1E">
        <w:rPr>
          <w:rFonts w:ascii="IRANSharp" w:hAnsi="IRANSharp" w:cs="IRANSharp"/>
          <w:rtl/>
          <w:lang w:bidi="fa-IR"/>
        </w:rPr>
        <w:t xml:space="preserve"> </w:t>
      </w:r>
      <w:r w:rsidR="00F94E75" w:rsidRPr="00785E1E">
        <w:rPr>
          <w:rFonts w:ascii="IRANSharp" w:hAnsi="IRANSharp" w:cs="IRANSharp"/>
          <w:rtl/>
          <w:lang w:bidi="fa-IR"/>
        </w:rPr>
        <w:t>زمانی که</w:t>
      </w:r>
      <w:r w:rsidRPr="00785E1E">
        <w:rPr>
          <w:rFonts w:ascii="IRANSharp" w:hAnsi="IRANSharp" w:cs="IRANSharp"/>
          <w:rtl/>
          <w:lang w:bidi="fa-IR"/>
        </w:rPr>
        <w:t xml:space="preserve"> هیچ نگرانی در مورد </w:t>
      </w:r>
      <w:r w:rsidR="00F94E75" w:rsidRPr="00785E1E">
        <w:rPr>
          <w:rFonts w:ascii="IRANSharp" w:hAnsi="IRANSharp" w:cs="IRANSharp"/>
          <w:rtl/>
          <w:lang w:bidi="fa-IR"/>
        </w:rPr>
        <w:t>سوءاستفاده</w:t>
      </w:r>
      <w:r w:rsidRPr="00785E1E">
        <w:rPr>
          <w:rFonts w:ascii="IRANSharp" w:hAnsi="IRANSharp" w:cs="IRANSharp"/>
          <w:rtl/>
          <w:lang w:bidi="fa-IR"/>
        </w:rPr>
        <w:t xml:space="preserve"> و غفلت والدین وجود ندارد. فقر مالی و مادی یا شرایطی </w:t>
      </w:r>
      <w:r w:rsidRPr="00785E1E">
        <w:rPr>
          <w:rFonts w:ascii="IRANSharp" w:hAnsi="IRANSharp" w:cs="IRANSharp"/>
          <w:rtl/>
          <w:lang w:bidi="fa-IR"/>
        </w:rPr>
        <w:lastRenderedPageBreak/>
        <w:t xml:space="preserve">که </w:t>
      </w:r>
      <w:r w:rsidR="004F46D6" w:rsidRPr="00785E1E">
        <w:rPr>
          <w:rFonts w:ascii="IRANSharp" w:hAnsi="IRANSharp" w:cs="IRANSharp"/>
          <w:rtl/>
          <w:lang w:bidi="fa-IR"/>
        </w:rPr>
        <w:t>به‌طور</w:t>
      </w:r>
      <w:r w:rsidRPr="00785E1E">
        <w:rPr>
          <w:rFonts w:ascii="IRANSharp" w:hAnsi="IRANSharp" w:cs="IRANSharp"/>
          <w:rtl/>
          <w:lang w:bidi="fa-IR"/>
        </w:rPr>
        <w:t xml:space="preserve"> مستقیم و غیر برابر به چنین فقری مربوط </w:t>
      </w:r>
      <w:r w:rsidR="004F46D6" w:rsidRPr="00785E1E">
        <w:rPr>
          <w:rFonts w:ascii="IRANSharp" w:hAnsi="IRANSharp" w:cs="IRANSharp"/>
          <w:rtl/>
          <w:lang w:bidi="fa-IR"/>
        </w:rPr>
        <w:t>می‌شود</w:t>
      </w:r>
      <w:r w:rsidRPr="00785E1E">
        <w:rPr>
          <w:rFonts w:ascii="IRANSharp" w:hAnsi="IRANSharp" w:cs="IRANSharp"/>
          <w:rtl/>
          <w:lang w:bidi="fa-IR"/>
        </w:rPr>
        <w:t xml:space="preserve"> هرگز نباید تنها توجیه برای برداشتن کودک از مراقبت والدین خود، برای پذیرفتن کودک به </w:t>
      </w:r>
      <w:r w:rsidR="004F46D6" w:rsidRPr="00785E1E">
        <w:rPr>
          <w:rFonts w:ascii="IRANSharp" w:hAnsi="IRANSharp" w:cs="IRANSharp"/>
          <w:rtl/>
          <w:lang w:bidi="fa-IR"/>
        </w:rPr>
        <w:t>مراقبت‌های</w:t>
      </w:r>
      <w:r w:rsidRPr="00785E1E">
        <w:rPr>
          <w:rFonts w:ascii="IRANSharp" w:hAnsi="IRANSharp" w:cs="IRANSharp"/>
          <w:rtl/>
          <w:lang w:bidi="fa-IR"/>
        </w:rPr>
        <w:t xml:space="preserve"> جایگزین یا جلوگیری از ادغام اجتماعی کودک باشد. در این راستا، </w:t>
      </w:r>
      <w:r w:rsidR="00F94E75" w:rsidRPr="00785E1E">
        <w:rPr>
          <w:rFonts w:ascii="IRANSharp" w:hAnsi="IRANSharp" w:cs="IRANSharp"/>
          <w:rtl/>
          <w:lang w:bidi="fa-IR"/>
        </w:rPr>
        <w:t>دولت‌ها</w:t>
      </w:r>
      <w:r w:rsidRPr="00785E1E">
        <w:rPr>
          <w:rFonts w:ascii="IRANSharp" w:hAnsi="IRANSharp" w:cs="IRANSharp"/>
          <w:rtl/>
          <w:lang w:bidi="fa-IR"/>
        </w:rPr>
        <w:t xml:space="preserve"> باید </w:t>
      </w:r>
      <w:r w:rsidR="00F94E75" w:rsidRPr="00785E1E">
        <w:rPr>
          <w:rFonts w:ascii="IRANSharp" w:hAnsi="IRANSharp" w:cs="IRANSharp"/>
          <w:rtl/>
          <w:lang w:bidi="fa-IR"/>
        </w:rPr>
        <w:t>کمک‌های</w:t>
      </w:r>
      <w:r w:rsidRPr="00785E1E">
        <w:rPr>
          <w:rFonts w:ascii="IRANSharp" w:hAnsi="IRANSharp" w:cs="IRANSharp"/>
          <w:rtl/>
          <w:lang w:bidi="fa-IR"/>
        </w:rPr>
        <w:t xml:space="preserve"> مناسب برای والدین و سرپرستان قانونی در انجام </w:t>
      </w:r>
      <w:r w:rsidR="00F94E75" w:rsidRPr="00785E1E">
        <w:rPr>
          <w:rFonts w:ascii="IRANSharp" w:hAnsi="IRANSharp" w:cs="IRANSharp"/>
          <w:rtl/>
          <w:lang w:bidi="fa-IR"/>
        </w:rPr>
        <w:t>مسئولیت‌های</w:t>
      </w:r>
      <w:r w:rsidRPr="00785E1E">
        <w:rPr>
          <w:rFonts w:ascii="IRANSharp" w:hAnsi="IRANSharp" w:cs="IRANSharp"/>
          <w:rtl/>
          <w:lang w:bidi="fa-IR"/>
        </w:rPr>
        <w:t xml:space="preserve"> </w:t>
      </w:r>
      <w:r w:rsidR="00F94E75" w:rsidRPr="00785E1E">
        <w:rPr>
          <w:rFonts w:ascii="IRANSharp" w:hAnsi="IRANSharp" w:cs="IRANSharp"/>
          <w:rtl/>
          <w:lang w:bidi="fa-IR"/>
        </w:rPr>
        <w:t>فرزند پروری</w:t>
      </w:r>
      <w:r w:rsidRPr="00785E1E">
        <w:rPr>
          <w:rFonts w:ascii="IRANSharp" w:hAnsi="IRANSharp" w:cs="IRANSharp"/>
          <w:rtl/>
          <w:lang w:bidi="fa-IR"/>
        </w:rPr>
        <w:t xml:space="preserve"> خود، </w:t>
      </w:r>
      <w:r w:rsidR="004F46D6" w:rsidRPr="00785E1E">
        <w:rPr>
          <w:rFonts w:ascii="IRANSharp" w:hAnsi="IRANSharp" w:cs="IRANSharp"/>
          <w:rtl/>
          <w:lang w:bidi="fa-IR"/>
        </w:rPr>
        <w:t>ازجمله</w:t>
      </w:r>
      <w:r w:rsidRPr="00785E1E">
        <w:rPr>
          <w:rFonts w:ascii="IRANSharp" w:hAnsi="IRANSharp" w:cs="IRANSharp"/>
          <w:rtl/>
          <w:lang w:bidi="fa-IR"/>
        </w:rPr>
        <w:t xml:space="preserve"> فراهم آوردن مزایای اجتماعی و </w:t>
      </w:r>
      <w:r w:rsidR="00F94E75" w:rsidRPr="00785E1E">
        <w:rPr>
          <w:rFonts w:ascii="IRANSharp" w:hAnsi="IRANSharp" w:cs="IRANSharp"/>
          <w:rtl/>
          <w:lang w:bidi="fa-IR"/>
        </w:rPr>
        <w:t>کمک‌هزینه</w:t>
      </w:r>
      <w:r w:rsidRPr="00785E1E">
        <w:rPr>
          <w:rFonts w:ascii="IRANSharp" w:hAnsi="IRANSharp" w:cs="IRANSharp"/>
          <w:rtl/>
          <w:lang w:bidi="fa-IR"/>
        </w:rPr>
        <w:t xml:space="preserve"> فرزند و سایر خدمات پشتیبانی اجتماعی </w:t>
      </w:r>
      <w:r w:rsidR="004F46D6" w:rsidRPr="00785E1E">
        <w:rPr>
          <w:rFonts w:ascii="IRANSharp" w:hAnsi="IRANSharp" w:cs="IRANSharp"/>
          <w:rtl/>
          <w:lang w:bidi="fa-IR"/>
        </w:rPr>
        <w:t>صرف‌نظر</w:t>
      </w:r>
      <w:r w:rsidRPr="00785E1E">
        <w:rPr>
          <w:rFonts w:ascii="IRANSharp" w:hAnsi="IRANSharp" w:cs="IRANSharp"/>
          <w:rtl/>
          <w:lang w:bidi="fa-IR"/>
        </w:rPr>
        <w:t xml:space="preserve"> از وضعیت مهاجرت والدین یا فرزند، فراهم کنند.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۳۱. </w:t>
      </w:r>
      <w:r w:rsidR="004F46D6" w:rsidRPr="00785E1E">
        <w:rPr>
          <w:rFonts w:ascii="IRANSharp" w:hAnsi="IRANSharp" w:cs="IRANSharp"/>
          <w:rtl/>
          <w:lang w:bidi="fa-IR"/>
        </w:rPr>
        <w:t>کمیته‌ها</w:t>
      </w:r>
      <w:r w:rsidRPr="00785E1E">
        <w:rPr>
          <w:rFonts w:ascii="IRANSharp" w:hAnsi="IRANSharp" w:cs="IRANSharp"/>
          <w:rtl/>
          <w:lang w:bidi="fa-IR"/>
        </w:rPr>
        <w:t xml:space="preserve"> همچنین معتقدند که بر اساس ماده ۱۸ کنوانسیون حقوق کودک، رویکرد جامع در مورد حق کودک به محیط خانوادگی در زمینه مهاجرت، باید اقدامات مربوط به </w:t>
      </w:r>
      <w:r w:rsidR="00F94E75" w:rsidRPr="00785E1E">
        <w:rPr>
          <w:rFonts w:ascii="IRANSharp" w:hAnsi="IRANSharp" w:cs="IRANSharp"/>
          <w:rtl/>
          <w:lang w:bidi="fa-IR"/>
        </w:rPr>
        <w:t>توانمندسازی</w:t>
      </w:r>
      <w:r w:rsidRPr="00785E1E">
        <w:rPr>
          <w:rFonts w:ascii="IRANSharp" w:hAnsi="IRANSharp" w:cs="IRANSharp"/>
          <w:rtl/>
          <w:lang w:bidi="fa-IR"/>
        </w:rPr>
        <w:t xml:space="preserve"> والدین برای انجام وظایف خود را در نظر بگیرد. با توجه به اینکه وضعیت مهاجرت </w:t>
      </w:r>
      <w:r w:rsidR="004F46D6" w:rsidRPr="00785E1E">
        <w:rPr>
          <w:rFonts w:ascii="IRANSharp" w:hAnsi="IRANSharp" w:cs="IRANSharp"/>
          <w:rtl/>
          <w:lang w:bidi="fa-IR"/>
        </w:rPr>
        <w:t>غیرقانونی</w:t>
      </w:r>
      <w:r w:rsidRPr="00785E1E">
        <w:rPr>
          <w:rFonts w:ascii="IRANSharp" w:hAnsi="IRANSharp" w:cs="IRANSharp"/>
          <w:rtl/>
          <w:lang w:bidi="fa-IR"/>
        </w:rPr>
        <w:t xml:space="preserve"> فرزندان و / یا والدین </w:t>
      </w:r>
      <w:r w:rsidR="004F46D6" w:rsidRPr="00785E1E">
        <w:rPr>
          <w:rFonts w:ascii="IRANSharp" w:hAnsi="IRANSharp" w:cs="IRANSharp"/>
          <w:rtl/>
          <w:lang w:bidi="fa-IR"/>
        </w:rPr>
        <w:t>آن‌ها</w:t>
      </w:r>
      <w:r w:rsidRPr="00785E1E">
        <w:rPr>
          <w:rFonts w:ascii="IRANSharp" w:hAnsi="IRANSharp" w:cs="IRANSharp"/>
          <w:rtl/>
          <w:lang w:bidi="fa-IR"/>
        </w:rPr>
        <w:t xml:space="preserve"> ممکن است مانع این اهداف شود، </w:t>
      </w:r>
      <w:r w:rsidR="00F94E75" w:rsidRPr="00785E1E">
        <w:rPr>
          <w:rFonts w:ascii="IRANSharp" w:hAnsi="IRANSharp" w:cs="IRANSharp"/>
          <w:rtl/>
          <w:lang w:bidi="fa-IR"/>
        </w:rPr>
        <w:t>دولت‌ها</w:t>
      </w:r>
      <w:r w:rsidRPr="00785E1E">
        <w:rPr>
          <w:rFonts w:ascii="IRANSharp" w:hAnsi="IRANSharp" w:cs="IRANSharp"/>
          <w:rtl/>
          <w:lang w:bidi="fa-IR"/>
        </w:rPr>
        <w:t xml:space="preserve"> باید </w:t>
      </w:r>
      <w:r w:rsidR="00F94E75" w:rsidRPr="00785E1E">
        <w:rPr>
          <w:rFonts w:ascii="IRANSharp" w:hAnsi="IRANSharp" w:cs="IRANSharp"/>
          <w:rtl/>
          <w:lang w:bidi="fa-IR"/>
        </w:rPr>
        <w:t>کانال‌های</w:t>
      </w:r>
      <w:r w:rsidRPr="00785E1E">
        <w:rPr>
          <w:rFonts w:ascii="IRANSharp" w:hAnsi="IRANSharp" w:cs="IRANSharp"/>
          <w:rtl/>
          <w:lang w:bidi="fa-IR"/>
        </w:rPr>
        <w:t xml:space="preserve"> مهاجرت قانونی و غیر </w:t>
      </w:r>
      <w:r w:rsidR="00F94E75" w:rsidRPr="00785E1E">
        <w:rPr>
          <w:rFonts w:ascii="IRANSharp" w:hAnsi="IRANSharp" w:cs="IRANSharp"/>
          <w:rtl/>
          <w:lang w:bidi="fa-IR"/>
        </w:rPr>
        <w:t>تبعیض‌آمیز</w:t>
      </w:r>
      <w:r w:rsidRPr="00785E1E">
        <w:rPr>
          <w:rFonts w:ascii="IRANSharp" w:hAnsi="IRANSharp" w:cs="IRANSharp"/>
          <w:rtl/>
          <w:lang w:bidi="fa-IR"/>
        </w:rPr>
        <w:t xml:space="preserve"> و همچنین </w:t>
      </w:r>
      <w:r w:rsidR="00F94E75" w:rsidRPr="00785E1E">
        <w:rPr>
          <w:rFonts w:ascii="IRANSharp" w:hAnsi="IRANSharp" w:cs="IRANSharp"/>
          <w:rtl/>
          <w:lang w:bidi="fa-IR"/>
        </w:rPr>
        <w:t>مکانیسم‌های</w:t>
      </w:r>
      <w:r w:rsidRPr="00785E1E">
        <w:rPr>
          <w:rFonts w:ascii="IRANSharp" w:hAnsi="IRANSharp" w:cs="IRANSharp"/>
          <w:rtl/>
          <w:lang w:bidi="fa-IR"/>
        </w:rPr>
        <w:t xml:space="preserve"> دائمی و قابل دسترس برای کودکان و </w:t>
      </w:r>
      <w:r w:rsidR="00F94E75" w:rsidRPr="00785E1E">
        <w:rPr>
          <w:rFonts w:ascii="IRANSharp" w:hAnsi="IRANSharp" w:cs="IRANSharp"/>
          <w:rtl/>
          <w:lang w:bidi="fa-IR"/>
        </w:rPr>
        <w:t>خانواده‌های</w:t>
      </w:r>
      <w:r w:rsidRPr="00785E1E">
        <w:rPr>
          <w:rFonts w:ascii="IRANSharp" w:hAnsi="IRANSharp" w:cs="IRANSharp"/>
          <w:rtl/>
          <w:lang w:bidi="fa-IR"/>
        </w:rPr>
        <w:t xml:space="preserve"> آنان برای دسترسی به وضعیت مهاجرت درازمدت قانونی یا اجازه اقامت بر اساس مبانی نظیر پیوستگی خانواده، روابط کار، ادغام اجتماعی و دیگر موارد فراهم کنند.</w:t>
      </w:r>
      <w:r w:rsidRPr="00785E1E">
        <w:rPr>
          <w:rStyle w:val="FootnoteReference"/>
          <w:rFonts w:ascii="IRANSharp" w:hAnsi="IRANSharp" w:cs="IRANSharp"/>
          <w:rtl/>
          <w:lang w:bidi="fa-IR"/>
        </w:rPr>
        <w:footnoteReference w:id="25"/>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t>۲. به هم پیوستن مجدد خانواده</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۳۲. طبق ماده ۱۰ کنوانسیون حقوق کودک، کشورهای عضو باید اطمینان حاصل کنند که به </w:t>
      </w:r>
      <w:r w:rsidR="00F94E75" w:rsidRPr="00785E1E">
        <w:rPr>
          <w:rFonts w:ascii="IRANSharp" w:hAnsi="IRANSharp" w:cs="IRANSharp"/>
          <w:rtl/>
          <w:lang w:bidi="fa-IR"/>
        </w:rPr>
        <w:t>درخواست‌ها</w:t>
      </w:r>
      <w:r w:rsidRPr="00785E1E">
        <w:rPr>
          <w:rFonts w:ascii="IRANSharp" w:hAnsi="IRANSharp" w:cs="IRANSharp"/>
          <w:rtl/>
          <w:lang w:bidi="fa-IR"/>
        </w:rPr>
        <w:t xml:space="preserve">ی به هم پیوستن مجدد </w:t>
      </w:r>
      <w:r w:rsidR="00F94E75" w:rsidRPr="00785E1E">
        <w:rPr>
          <w:rFonts w:ascii="IRANSharp" w:hAnsi="IRANSharp" w:cs="IRANSharp"/>
          <w:rtl/>
          <w:lang w:bidi="fa-IR"/>
        </w:rPr>
        <w:t>خانواده‌ها</w:t>
      </w:r>
      <w:r w:rsidRPr="00785E1E">
        <w:rPr>
          <w:rFonts w:ascii="IRANSharp" w:hAnsi="IRANSharp" w:cs="IRANSharp"/>
          <w:rtl/>
          <w:lang w:bidi="fa-IR"/>
        </w:rPr>
        <w:t xml:space="preserve"> به </w:t>
      </w:r>
      <w:r w:rsidR="004F46D6" w:rsidRPr="00785E1E">
        <w:rPr>
          <w:rFonts w:ascii="IRANSharp" w:hAnsi="IRANSharp" w:cs="IRANSharp"/>
          <w:rtl/>
          <w:lang w:bidi="fa-IR"/>
        </w:rPr>
        <w:t>شیوه‌ای</w:t>
      </w:r>
      <w:r w:rsidRPr="00785E1E">
        <w:rPr>
          <w:rFonts w:ascii="IRANSharp" w:hAnsi="IRANSharp" w:cs="IRANSharp"/>
          <w:rtl/>
          <w:lang w:bidi="fa-IR"/>
        </w:rPr>
        <w:t xml:space="preserve"> مثبت، انسانی و سریع رسیدگی </w:t>
      </w:r>
      <w:r w:rsidR="004F46D6" w:rsidRPr="00785E1E">
        <w:rPr>
          <w:rFonts w:ascii="IRANSharp" w:hAnsi="IRANSharp" w:cs="IRANSharp"/>
          <w:rtl/>
          <w:lang w:bidi="fa-IR"/>
        </w:rPr>
        <w:t>می‌شود</w:t>
      </w:r>
      <w:r w:rsidRPr="00785E1E">
        <w:rPr>
          <w:rFonts w:ascii="IRANSharp" w:hAnsi="IRANSharp" w:cs="IRANSharp"/>
          <w:rtl/>
          <w:lang w:bidi="fa-IR"/>
        </w:rPr>
        <w:t xml:space="preserve">، </w:t>
      </w:r>
      <w:r w:rsidR="004F46D6" w:rsidRPr="00785E1E">
        <w:rPr>
          <w:rFonts w:ascii="IRANSharp" w:hAnsi="IRANSharp" w:cs="IRANSharp"/>
          <w:rtl/>
          <w:lang w:bidi="fa-IR"/>
        </w:rPr>
        <w:t>ازجمله</w:t>
      </w:r>
      <w:r w:rsidRPr="00785E1E">
        <w:rPr>
          <w:rFonts w:ascii="IRANSharp" w:hAnsi="IRANSharp" w:cs="IRANSharp"/>
          <w:rtl/>
          <w:lang w:bidi="fa-IR"/>
        </w:rPr>
        <w:t xml:space="preserve"> تسهیل به هم پیوستن مجدد کودکان با والدین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F94E75" w:rsidRPr="00785E1E">
        <w:rPr>
          <w:rFonts w:ascii="IRANSharp" w:hAnsi="IRANSharp" w:cs="IRANSharp"/>
          <w:rtl/>
          <w:lang w:bidi="fa-IR"/>
        </w:rPr>
        <w:t>هنگامی‌که</w:t>
      </w:r>
      <w:r w:rsidRPr="00785E1E">
        <w:rPr>
          <w:rFonts w:ascii="IRANSharp" w:hAnsi="IRANSharp" w:cs="IRANSharp"/>
          <w:rtl/>
          <w:lang w:bidi="fa-IR"/>
        </w:rPr>
        <w:t xml:space="preserve"> روابط کودک با والدین و/ یا خواهر و برادر (ها) با مهاجرت (هم در پرونده والدین بدون فرزند یا فرزند بدون والدین و / یا خواهر و برادر) متوقف </w:t>
      </w:r>
      <w:r w:rsidR="004F46D6" w:rsidRPr="00785E1E">
        <w:rPr>
          <w:rFonts w:ascii="IRANSharp" w:hAnsi="IRANSharp" w:cs="IRANSharp"/>
          <w:rtl/>
          <w:lang w:bidi="fa-IR"/>
        </w:rPr>
        <w:t>می‌شود</w:t>
      </w:r>
      <w:r w:rsidRPr="00785E1E">
        <w:rPr>
          <w:rFonts w:ascii="IRANSharp" w:hAnsi="IRANSharp" w:cs="IRANSharp"/>
          <w:rtl/>
          <w:lang w:bidi="fa-IR"/>
        </w:rPr>
        <w:t xml:space="preserve"> حفاظت از واحد خانواده باید در هنگام ارزیابی بهترین منافع کودک در </w:t>
      </w:r>
      <w:r w:rsidR="00F94E75" w:rsidRPr="00785E1E">
        <w:rPr>
          <w:rFonts w:ascii="IRANSharp" w:hAnsi="IRANSharp" w:cs="IRANSharp"/>
          <w:rtl/>
          <w:lang w:bidi="fa-IR"/>
        </w:rPr>
        <w:t>تصمیم‌گیری</w:t>
      </w:r>
      <w:r w:rsidRPr="00785E1E">
        <w:rPr>
          <w:rFonts w:ascii="IRANSharp" w:hAnsi="IRANSharp" w:cs="IRANSharp"/>
          <w:rtl/>
          <w:lang w:bidi="fa-IR"/>
        </w:rPr>
        <w:t xml:space="preserve"> در مورد به هم پیوستن </w:t>
      </w:r>
      <w:r w:rsidR="00F94E75" w:rsidRPr="00785E1E">
        <w:rPr>
          <w:rFonts w:ascii="IRANSharp" w:hAnsi="IRANSharp" w:cs="IRANSharp"/>
          <w:rtl/>
          <w:lang w:bidi="fa-IR"/>
        </w:rPr>
        <w:t>خانواده‌ها</w:t>
      </w:r>
      <w:r w:rsidRPr="00785E1E">
        <w:rPr>
          <w:rFonts w:ascii="IRANSharp" w:hAnsi="IRANSharp" w:cs="IRANSharp"/>
          <w:rtl/>
          <w:lang w:bidi="fa-IR"/>
        </w:rPr>
        <w:t xml:space="preserve"> مورد توجه قرار گیرد.</w:t>
      </w:r>
      <w:r w:rsidRPr="00785E1E">
        <w:rPr>
          <w:rStyle w:val="FootnoteReference"/>
          <w:rFonts w:ascii="IRANSharp" w:hAnsi="IRANSharp" w:cs="IRANSharp"/>
          <w:rtl/>
          <w:lang w:bidi="fa-IR"/>
        </w:rPr>
        <w:footnoteReference w:id="26"/>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۳۳. در مورد کودکان بدون مدرک در زمینه مهاجرت </w:t>
      </w:r>
      <w:r w:rsidR="004F46D6" w:rsidRPr="00785E1E">
        <w:rPr>
          <w:rFonts w:ascii="IRANSharp" w:hAnsi="IRANSharp" w:cs="IRANSharp"/>
          <w:rtl/>
          <w:lang w:bidi="fa-IR"/>
        </w:rPr>
        <w:t>بین‌المللی</w:t>
      </w:r>
      <w:r w:rsidRPr="00785E1E">
        <w:rPr>
          <w:rFonts w:ascii="IRANSharp" w:hAnsi="IRANSharp" w:cs="IRANSharp"/>
          <w:rtl/>
          <w:lang w:bidi="fa-IR"/>
        </w:rPr>
        <w:t xml:space="preserve">، کشورها باید </w:t>
      </w:r>
      <w:r w:rsidR="004F46D6" w:rsidRPr="00785E1E">
        <w:rPr>
          <w:rFonts w:ascii="IRANSharp" w:hAnsi="IRANSharp" w:cs="IRANSharp"/>
          <w:rtl/>
          <w:lang w:bidi="fa-IR"/>
        </w:rPr>
        <w:t>دستورالعمل‌های</w:t>
      </w:r>
      <w:r w:rsidRPr="00785E1E">
        <w:rPr>
          <w:rFonts w:ascii="IRANSharp" w:hAnsi="IRANSharp" w:cs="IRANSharp"/>
          <w:rtl/>
          <w:lang w:bidi="fa-IR"/>
        </w:rPr>
        <w:t xml:space="preserve">ی را با توجه خاص به اینکه </w:t>
      </w:r>
      <w:r w:rsidR="00F94E75" w:rsidRPr="00785E1E">
        <w:rPr>
          <w:rFonts w:ascii="IRANSharp" w:hAnsi="IRANSharp" w:cs="IRANSharp"/>
          <w:rtl/>
          <w:lang w:bidi="fa-IR"/>
        </w:rPr>
        <w:t>محدودیت‌های</w:t>
      </w:r>
      <w:r w:rsidRPr="00785E1E">
        <w:rPr>
          <w:rFonts w:ascii="IRANSharp" w:hAnsi="IRANSharp" w:cs="IRANSharp"/>
          <w:rtl/>
          <w:lang w:bidi="fa-IR"/>
        </w:rPr>
        <w:t xml:space="preserve"> زمانی، اختیارات و / یا عدم شفافیت در </w:t>
      </w:r>
      <w:r w:rsidR="004F46D6" w:rsidRPr="00785E1E">
        <w:rPr>
          <w:rFonts w:ascii="IRANSharp" w:hAnsi="IRANSharp" w:cs="IRANSharp"/>
          <w:rtl/>
          <w:lang w:bidi="fa-IR"/>
        </w:rPr>
        <w:t>پروسه‌های</w:t>
      </w:r>
      <w:r w:rsidRPr="00785E1E">
        <w:rPr>
          <w:rFonts w:ascii="IRANSharp" w:hAnsi="IRANSharp" w:cs="IRANSharp"/>
          <w:rtl/>
          <w:lang w:bidi="fa-IR"/>
        </w:rPr>
        <w:t xml:space="preserve"> اداری نباید مانع حق فرزند پیوستن مجدد به شود، طراحی و </w:t>
      </w:r>
      <w:r w:rsidR="00B03692" w:rsidRPr="00785E1E">
        <w:rPr>
          <w:rFonts w:ascii="IRANSharp" w:hAnsi="IRANSharp" w:cs="IRANSharp"/>
          <w:rtl/>
          <w:lang w:bidi="fa-IR"/>
        </w:rPr>
        <w:t>اجرا</w:t>
      </w:r>
      <w:r w:rsidRPr="00785E1E">
        <w:rPr>
          <w:rFonts w:ascii="IRANSharp" w:hAnsi="IRANSharp" w:cs="IRANSharp"/>
          <w:rtl/>
          <w:lang w:bidi="fa-IR"/>
        </w:rPr>
        <w:t xml:space="preserve"> کند.</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۳۴. در مورد کودکان بدون همراه یا جدا شده </w:t>
      </w:r>
      <w:r w:rsidR="004F46D6" w:rsidRPr="00785E1E">
        <w:rPr>
          <w:rFonts w:ascii="IRANSharp" w:hAnsi="IRANSharp" w:cs="IRANSharp"/>
          <w:rtl/>
          <w:lang w:bidi="fa-IR"/>
        </w:rPr>
        <w:t>ازجمله</w:t>
      </w:r>
      <w:r w:rsidRPr="00785E1E">
        <w:rPr>
          <w:rFonts w:ascii="IRANSharp" w:hAnsi="IRANSharp" w:cs="IRANSharp"/>
          <w:rtl/>
          <w:lang w:bidi="fa-IR"/>
        </w:rPr>
        <w:t xml:space="preserve"> کودکان جدا شده از والدین خود به دلیل اجرای قوانین مهاجرت، مانند بازداشت والدین، تلاش برای یافتن </w:t>
      </w:r>
      <w:r w:rsidR="00F94E75" w:rsidRPr="00785E1E">
        <w:rPr>
          <w:rFonts w:ascii="IRANSharp" w:hAnsi="IRANSharp" w:cs="IRANSharp"/>
          <w:rtl/>
          <w:lang w:bidi="fa-IR"/>
        </w:rPr>
        <w:t>راه‌حل‌های</w:t>
      </w:r>
      <w:r w:rsidRPr="00785E1E">
        <w:rPr>
          <w:rFonts w:ascii="IRANSharp" w:hAnsi="IRANSharp" w:cs="IRANSharp"/>
          <w:rtl/>
          <w:lang w:bidi="fa-IR"/>
        </w:rPr>
        <w:t xml:space="preserve"> پایدار و مبتنی بر </w:t>
      </w:r>
      <w:r w:rsidRPr="00785E1E">
        <w:rPr>
          <w:rFonts w:ascii="IRANSharp" w:hAnsi="IRANSharp" w:cs="IRANSharp"/>
          <w:rtl/>
          <w:lang w:bidi="fa-IR"/>
        </w:rPr>
        <w:lastRenderedPageBreak/>
        <w:t xml:space="preserve">حقوق برای </w:t>
      </w:r>
      <w:r w:rsidR="004F46D6" w:rsidRPr="00785E1E">
        <w:rPr>
          <w:rFonts w:ascii="IRANSharp" w:hAnsi="IRANSharp" w:cs="IRANSharp"/>
          <w:rtl/>
          <w:lang w:bidi="fa-IR"/>
        </w:rPr>
        <w:t>آن‌ها</w:t>
      </w:r>
      <w:r w:rsidRPr="00785E1E">
        <w:rPr>
          <w:rFonts w:ascii="IRANSharp" w:hAnsi="IRANSharp" w:cs="IRANSharp"/>
          <w:rtl/>
          <w:lang w:bidi="fa-IR"/>
        </w:rPr>
        <w:t xml:space="preserve"> باید بدون </w:t>
      </w:r>
      <w:r w:rsidR="004F46D6" w:rsidRPr="00785E1E">
        <w:rPr>
          <w:rFonts w:ascii="IRANSharp" w:hAnsi="IRANSharp" w:cs="IRANSharp"/>
          <w:rtl/>
          <w:lang w:bidi="fa-IR"/>
        </w:rPr>
        <w:t>تأخیر</w:t>
      </w:r>
      <w:r w:rsidRPr="00785E1E">
        <w:rPr>
          <w:rFonts w:ascii="IRANSharp" w:hAnsi="IRANSharp" w:cs="IRANSharp"/>
          <w:rtl/>
          <w:lang w:bidi="fa-IR"/>
        </w:rPr>
        <w:t xml:space="preserve"> آغاز و </w:t>
      </w:r>
      <w:r w:rsidR="00B03692" w:rsidRPr="00785E1E">
        <w:rPr>
          <w:rFonts w:ascii="IRANSharp" w:hAnsi="IRANSharp" w:cs="IRANSharp"/>
          <w:rtl/>
          <w:lang w:bidi="fa-IR"/>
        </w:rPr>
        <w:t>اجرا</w:t>
      </w:r>
      <w:r w:rsidRPr="00785E1E">
        <w:rPr>
          <w:rFonts w:ascii="IRANSharp" w:hAnsi="IRANSharp" w:cs="IRANSharp"/>
          <w:rtl/>
          <w:lang w:bidi="fa-IR"/>
        </w:rPr>
        <w:t xml:space="preserve"> شود، </w:t>
      </w:r>
      <w:r w:rsidR="004F46D6" w:rsidRPr="00785E1E">
        <w:rPr>
          <w:rFonts w:ascii="IRANSharp" w:hAnsi="IRANSharp" w:cs="IRANSharp"/>
          <w:rtl/>
          <w:lang w:bidi="fa-IR"/>
        </w:rPr>
        <w:t>ازجمله</w:t>
      </w:r>
      <w:r w:rsidRPr="00785E1E">
        <w:rPr>
          <w:rFonts w:ascii="IRANSharp" w:hAnsi="IRANSharp" w:cs="IRANSharp"/>
          <w:rtl/>
          <w:lang w:bidi="fa-IR"/>
        </w:rPr>
        <w:t xml:space="preserve"> امکان به هم پیوستن مجدد خانواده. اگر کودک دارای خانواده در کشور مقصد باشد، کشور </w:t>
      </w:r>
      <w:r w:rsidR="00F94E75" w:rsidRPr="00785E1E">
        <w:rPr>
          <w:rFonts w:ascii="IRANSharp" w:hAnsi="IRANSharp" w:cs="IRANSharp"/>
          <w:rtl/>
          <w:lang w:bidi="fa-IR"/>
        </w:rPr>
        <w:t>مبدأ</w:t>
      </w:r>
      <w:r w:rsidRPr="00785E1E">
        <w:rPr>
          <w:rFonts w:ascii="IRANSharp" w:hAnsi="IRANSharp" w:cs="IRANSharp"/>
          <w:rtl/>
          <w:lang w:bidi="fa-IR"/>
        </w:rPr>
        <w:t xml:space="preserve"> یا کشور سوم، مسئولان حمایت از کودکان و رفاه </w:t>
      </w:r>
      <w:r w:rsidR="004F46D6" w:rsidRPr="00785E1E">
        <w:rPr>
          <w:rFonts w:ascii="IRANSharp" w:hAnsi="IRANSharp" w:cs="IRANSharp"/>
          <w:rtl/>
          <w:lang w:bidi="fa-IR"/>
        </w:rPr>
        <w:t>آن‌ها</w:t>
      </w:r>
      <w:r w:rsidRPr="00785E1E">
        <w:rPr>
          <w:rFonts w:ascii="IRANSharp" w:hAnsi="IRANSharp" w:cs="IRANSharp"/>
          <w:rtl/>
          <w:lang w:bidi="fa-IR"/>
        </w:rPr>
        <w:t xml:space="preserve"> در کشورهای ترانزیت یا مقصد باید در اسرع وقت با اعضای خانواده تماس بگیرند. تصمیم برای اینکه آیا یک کودک باید با </w:t>
      </w:r>
      <w:r w:rsidR="00F94E75" w:rsidRPr="00785E1E">
        <w:rPr>
          <w:rFonts w:ascii="IRANSharp" w:hAnsi="IRANSharp" w:cs="IRANSharp"/>
          <w:rtl/>
          <w:lang w:bidi="fa-IR"/>
        </w:rPr>
        <w:t>خانواده‌اش</w:t>
      </w:r>
      <w:r w:rsidRPr="00785E1E">
        <w:rPr>
          <w:rFonts w:ascii="IRANSharp" w:hAnsi="IRANSharp" w:cs="IRANSharp"/>
          <w:rtl/>
          <w:lang w:bidi="fa-IR"/>
        </w:rPr>
        <w:t xml:space="preserve"> در کشور </w:t>
      </w:r>
      <w:r w:rsidR="00F94E75" w:rsidRPr="00785E1E">
        <w:rPr>
          <w:rFonts w:ascii="IRANSharp" w:hAnsi="IRANSharp" w:cs="IRANSharp"/>
          <w:rtl/>
          <w:lang w:bidi="fa-IR"/>
        </w:rPr>
        <w:t>مبدأ</w:t>
      </w:r>
      <w:r w:rsidRPr="00785E1E">
        <w:rPr>
          <w:rFonts w:ascii="IRANSharp" w:hAnsi="IRANSharp" w:cs="IRANSharp"/>
          <w:rtl/>
          <w:lang w:bidi="fa-IR"/>
        </w:rPr>
        <w:t xml:space="preserve">، ترانزیت و / یا مقصد بپیوندد، باید بر اساس یک ارزیابی قوی باشد که در آن بهترین منافع کودک </w:t>
      </w:r>
      <w:r w:rsidR="004F46D6" w:rsidRPr="00785E1E">
        <w:rPr>
          <w:rFonts w:ascii="IRANSharp" w:hAnsi="IRANSharp" w:cs="IRANSharp"/>
          <w:rtl/>
          <w:lang w:bidi="fa-IR"/>
        </w:rPr>
        <w:t>به‌عنوان</w:t>
      </w:r>
      <w:r w:rsidRPr="00785E1E">
        <w:rPr>
          <w:rFonts w:ascii="IRANSharp" w:hAnsi="IRANSharp" w:cs="IRANSharp"/>
          <w:rtl/>
          <w:lang w:bidi="fa-IR"/>
        </w:rPr>
        <w:t xml:space="preserve"> توجه اولیه در نظر گرفته شده و شامل یک برنامه ادغام مجدد پایدار است که در آن شرکت کودک در پروسه تضمین شده است.</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۳۵. به هم پیوستن مجدد خانواده در کشور </w:t>
      </w:r>
      <w:r w:rsidR="00F94E75" w:rsidRPr="00785E1E">
        <w:rPr>
          <w:rFonts w:ascii="IRANSharp" w:hAnsi="IRANSharp" w:cs="IRANSharp"/>
          <w:rtl/>
          <w:lang w:bidi="fa-IR"/>
        </w:rPr>
        <w:t>مبدأ</w:t>
      </w:r>
      <w:r w:rsidRPr="00785E1E">
        <w:rPr>
          <w:rFonts w:ascii="IRANSharp" w:hAnsi="IRANSharp" w:cs="IRANSharp"/>
          <w:rtl/>
          <w:lang w:bidi="fa-IR"/>
        </w:rPr>
        <w:t xml:space="preserve"> نباید دنبال شود که در جایی که "خطر </w:t>
      </w:r>
      <w:r w:rsidR="000C534D">
        <w:rPr>
          <w:rFonts w:ascii="IRANSharp" w:hAnsi="IRANSharp" w:cs="IRANSharp"/>
          <w:rtl/>
          <w:lang w:bidi="fa-IR"/>
        </w:rPr>
        <w:t>منطق</w:t>
      </w:r>
      <w:r w:rsidR="000C534D">
        <w:rPr>
          <w:rFonts w:ascii="IRANSharp" w:hAnsi="IRANSharp" w:cs="IRANSharp" w:hint="cs"/>
          <w:rtl/>
          <w:lang w:bidi="fa-IR"/>
        </w:rPr>
        <w:t>ی</w:t>
      </w:r>
      <w:r w:rsidR="000C534D">
        <w:rPr>
          <w:rFonts w:ascii="IRANSharp" w:hAnsi="IRANSharp" w:cs="IRANSharp"/>
          <w:rtl/>
          <w:lang w:bidi="fa-IR"/>
        </w:rPr>
        <w:t xml:space="preserve"> "</w:t>
      </w:r>
      <w:r w:rsidRPr="00785E1E">
        <w:rPr>
          <w:rFonts w:ascii="IRANSharp" w:hAnsi="IRANSharp" w:cs="IRANSharp"/>
          <w:rtl/>
          <w:lang w:bidi="fa-IR"/>
        </w:rPr>
        <w:t xml:space="preserve"> وجود دارد که چنین بازگشتی منجر به نقض حقوق بشر کودک خواهد شد. </w:t>
      </w:r>
      <w:r w:rsidR="00F94E75" w:rsidRPr="00785E1E">
        <w:rPr>
          <w:rFonts w:ascii="IRANSharp" w:hAnsi="IRANSharp" w:cs="IRANSharp"/>
          <w:rtl/>
          <w:lang w:bidi="fa-IR"/>
        </w:rPr>
        <w:t>هنگامی‌که</w:t>
      </w:r>
      <w:r w:rsidRPr="00785E1E">
        <w:rPr>
          <w:rFonts w:ascii="IRANSharp" w:hAnsi="IRANSharp" w:cs="IRANSharp"/>
          <w:rtl/>
          <w:lang w:bidi="fa-IR"/>
        </w:rPr>
        <w:t xml:space="preserve"> به هم پیوستن مجدد خانواده در کشور </w:t>
      </w:r>
      <w:r w:rsidR="00F94E75" w:rsidRPr="00785E1E">
        <w:rPr>
          <w:rFonts w:ascii="IRANSharp" w:hAnsi="IRANSharp" w:cs="IRANSharp"/>
          <w:rtl/>
          <w:lang w:bidi="fa-IR"/>
        </w:rPr>
        <w:t>مبدأ</w:t>
      </w:r>
      <w:r w:rsidRPr="00785E1E">
        <w:rPr>
          <w:rFonts w:ascii="IRANSharp" w:hAnsi="IRANSharp" w:cs="IRANSharp"/>
          <w:rtl/>
          <w:lang w:bidi="fa-IR"/>
        </w:rPr>
        <w:t xml:space="preserve"> در راستای بهترین منافع کودک نیست یا به دلیل موانع قانونی یا سایر موانع بازگشت ممکن نیست، تعهدات تحت ماده ۹ و ۱۰ کنوانسیون حقوق کودک اعمال </w:t>
      </w:r>
      <w:r w:rsidR="004F46D6" w:rsidRPr="00785E1E">
        <w:rPr>
          <w:rFonts w:ascii="IRANSharp" w:hAnsi="IRANSharp" w:cs="IRANSharp"/>
          <w:rtl/>
          <w:lang w:bidi="fa-IR"/>
        </w:rPr>
        <w:t>می‌شود</w:t>
      </w:r>
      <w:r w:rsidRPr="00785E1E">
        <w:rPr>
          <w:rFonts w:ascii="IRANSharp" w:hAnsi="IRANSharp" w:cs="IRANSharp"/>
          <w:rtl/>
          <w:lang w:bidi="fa-IR"/>
        </w:rPr>
        <w:t xml:space="preserve"> و تصمیمات دولت در خصوص به هم پیوستن خانواده را هدایت </w:t>
      </w:r>
      <w:r w:rsidR="004F46D6" w:rsidRPr="00785E1E">
        <w:rPr>
          <w:rFonts w:ascii="IRANSharp" w:hAnsi="IRANSharp" w:cs="IRANSharp"/>
          <w:rtl/>
          <w:lang w:bidi="fa-IR"/>
        </w:rPr>
        <w:t>می‌کند</w:t>
      </w:r>
      <w:r w:rsidRPr="00785E1E">
        <w:rPr>
          <w:rFonts w:ascii="IRANSharp" w:hAnsi="IRANSharp" w:cs="IRANSharp"/>
          <w:rtl/>
          <w:lang w:bidi="fa-IR"/>
        </w:rPr>
        <w:t>.</w:t>
      </w:r>
      <w:r w:rsidR="000C534D">
        <w:rPr>
          <w:rFonts w:ascii="IRANSharp" w:hAnsi="IRANSharp" w:cs="IRANSharp"/>
          <w:rtl/>
          <w:lang w:bidi="fa-IR"/>
        </w:rPr>
        <w:t xml:space="preserve"> </w:t>
      </w:r>
      <w:r w:rsidRPr="00785E1E">
        <w:rPr>
          <w:rFonts w:ascii="IRANSharp" w:hAnsi="IRANSharp" w:cs="IRANSharp"/>
          <w:rtl/>
          <w:lang w:bidi="fa-IR"/>
        </w:rPr>
        <w:t xml:space="preserve">اقدامات برای والدین جهت پیوستن به فرزندان خود و / یا تنظیم وضعیت خود بر اساس بهترین منافع </w:t>
      </w:r>
      <w:r w:rsidR="00F94E75" w:rsidRPr="00785E1E">
        <w:rPr>
          <w:rFonts w:ascii="IRANSharp" w:hAnsi="IRANSharp" w:cs="IRANSharp"/>
          <w:rtl/>
          <w:lang w:bidi="fa-IR"/>
        </w:rPr>
        <w:t>فرزندانشان</w:t>
      </w:r>
      <w:r w:rsidRPr="00785E1E">
        <w:rPr>
          <w:rFonts w:ascii="IRANSharp" w:hAnsi="IRANSharp" w:cs="IRANSharp"/>
          <w:rtl/>
          <w:lang w:bidi="fa-IR"/>
        </w:rPr>
        <w:t xml:space="preserve"> باید در نظر گرفته شود. </w:t>
      </w:r>
      <w:r w:rsidR="00F94E75" w:rsidRPr="00785E1E">
        <w:rPr>
          <w:rFonts w:ascii="IRANSharp" w:hAnsi="IRANSharp" w:cs="IRANSharp"/>
          <w:rtl/>
          <w:lang w:bidi="fa-IR"/>
        </w:rPr>
        <w:t>کشورها</w:t>
      </w:r>
      <w:r w:rsidRPr="00785E1E">
        <w:rPr>
          <w:rFonts w:ascii="IRANSharp" w:hAnsi="IRANSharp" w:cs="IRANSharp"/>
          <w:rtl/>
          <w:lang w:bidi="fa-IR"/>
        </w:rPr>
        <w:t xml:space="preserve"> باید </w:t>
      </w:r>
      <w:r w:rsidR="004F46D6" w:rsidRPr="00785E1E">
        <w:rPr>
          <w:rFonts w:ascii="IRANSharp" w:hAnsi="IRANSharp" w:cs="IRANSharp"/>
          <w:rtl/>
          <w:lang w:bidi="fa-IR"/>
        </w:rPr>
        <w:t>روش‌های</w:t>
      </w:r>
      <w:r w:rsidRPr="00785E1E">
        <w:rPr>
          <w:rFonts w:ascii="IRANSharp" w:hAnsi="IRANSharp" w:cs="IRANSharp"/>
          <w:rtl/>
          <w:lang w:bidi="fa-IR"/>
        </w:rPr>
        <w:t xml:space="preserve"> به هم پیوستن خانواده را تسهیل کنند تا </w:t>
      </w:r>
      <w:r w:rsidR="004F46D6" w:rsidRPr="00785E1E">
        <w:rPr>
          <w:rFonts w:ascii="IRANSharp" w:hAnsi="IRANSharp" w:cs="IRANSharp"/>
          <w:rtl/>
          <w:lang w:bidi="fa-IR"/>
        </w:rPr>
        <w:t>آن‌ها</w:t>
      </w:r>
      <w:r w:rsidRPr="00785E1E">
        <w:rPr>
          <w:rFonts w:ascii="IRANSharp" w:hAnsi="IRANSharp" w:cs="IRANSharp"/>
          <w:rtl/>
          <w:lang w:bidi="fa-IR"/>
        </w:rPr>
        <w:t xml:space="preserve"> را به </w:t>
      </w:r>
      <w:r w:rsidR="004F46D6" w:rsidRPr="00785E1E">
        <w:rPr>
          <w:rFonts w:ascii="IRANSharp" w:hAnsi="IRANSharp" w:cs="IRANSharp"/>
          <w:rtl/>
          <w:lang w:bidi="fa-IR"/>
        </w:rPr>
        <w:t>شیوه‌ای</w:t>
      </w:r>
      <w:r w:rsidRPr="00785E1E">
        <w:rPr>
          <w:rFonts w:ascii="IRANSharp" w:hAnsi="IRANSharp" w:cs="IRANSharp"/>
          <w:rtl/>
          <w:lang w:bidi="fa-IR"/>
        </w:rPr>
        <w:t xml:space="preserve"> سریع و </w:t>
      </w:r>
      <w:r w:rsidR="00F94E75" w:rsidRPr="00785E1E">
        <w:rPr>
          <w:rFonts w:ascii="IRANSharp" w:hAnsi="IRANSharp" w:cs="IRANSharp"/>
          <w:rtl/>
          <w:lang w:bidi="fa-IR"/>
        </w:rPr>
        <w:t>در</w:t>
      </w:r>
      <w:r w:rsidRPr="00785E1E">
        <w:rPr>
          <w:rFonts w:ascii="IRANSharp" w:hAnsi="IRANSharp" w:cs="IRANSharp"/>
          <w:rtl/>
          <w:lang w:bidi="fa-IR"/>
        </w:rPr>
        <w:t xml:space="preserve"> راستای بهترین منافع کودک تکمیل کنند. توصیه </w:t>
      </w:r>
      <w:r w:rsidR="004F46D6" w:rsidRPr="00785E1E">
        <w:rPr>
          <w:rFonts w:ascii="IRANSharp" w:hAnsi="IRANSharp" w:cs="IRANSharp"/>
          <w:rtl/>
          <w:lang w:bidi="fa-IR"/>
        </w:rPr>
        <w:t>می‌شود</w:t>
      </w:r>
      <w:r w:rsidRPr="00785E1E">
        <w:rPr>
          <w:rFonts w:ascii="IRANSharp" w:hAnsi="IRANSharp" w:cs="IRANSharp"/>
          <w:rtl/>
          <w:lang w:bidi="fa-IR"/>
        </w:rPr>
        <w:t xml:space="preserve"> که کشورها </w:t>
      </w:r>
      <w:r w:rsidR="004F46D6" w:rsidRPr="00785E1E">
        <w:rPr>
          <w:rFonts w:ascii="IRANSharp" w:hAnsi="IRANSharp" w:cs="IRANSharp"/>
          <w:rtl/>
          <w:lang w:bidi="fa-IR"/>
        </w:rPr>
        <w:t>روش‌های</w:t>
      </w:r>
      <w:r w:rsidRPr="00785E1E">
        <w:rPr>
          <w:rFonts w:ascii="IRANSharp" w:hAnsi="IRANSharp" w:cs="IRANSharp"/>
          <w:rtl/>
          <w:lang w:bidi="fa-IR"/>
        </w:rPr>
        <w:t xml:space="preserve"> تعیین بهترین منافع را در نهایی کردن به هم پیوستن مجدد خانواده اعمال کنند.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۳۶. </w:t>
      </w:r>
      <w:r w:rsidR="00F94E75" w:rsidRPr="00785E1E">
        <w:rPr>
          <w:rFonts w:ascii="IRANSharp" w:hAnsi="IRANSharp" w:cs="IRANSharp"/>
          <w:rtl/>
          <w:lang w:bidi="fa-IR"/>
        </w:rPr>
        <w:t>هنگامی‌که</w:t>
      </w:r>
      <w:r w:rsidRPr="00785E1E">
        <w:rPr>
          <w:rFonts w:ascii="IRANSharp" w:hAnsi="IRANSharp" w:cs="IRANSharp"/>
          <w:rtl/>
          <w:lang w:bidi="fa-IR"/>
        </w:rPr>
        <w:t xml:space="preserve"> یک کشور مقصد به هم پیوستن مجدد خانواده را به کودک و یا </w:t>
      </w:r>
      <w:r w:rsidR="00F94E75" w:rsidRPr="00785E1E">
        <w:rPr>
          <w:rFonts w:ascii="IRANSharp" w:hAnsi="IRANSharp" w:cs="IRANSharp"/>
          <w:rtl/>
          <w:lang w:bidi="fa-IR"/>
        </w:rPr>
        <w:t>خانواده‌اش</w:t>
      </w:r>
      <w:r w:rsidRPr="00785E1E">
        <w:rPr>
          <w:rFonts w:ascii="IRANSharp" w:hAnsi="IRANSharp" w:cs="IRANSharp"/>
          <w:rtl/>
          <w:lang w:bidi="fa-IR"/>
        </w:rPr>
        <w:t xml:space="preserve"> رد </w:t>
      </w:r>
      <w:r w:rsidR="004F46D6" w:rsidRPr="00785E1E">
        <w:rPr>
          <w:rFonts w:ascii="IRANSharp" w:hAnsi="IRANSharp" w:cs="IRANSharp"/>
          <w:rtl/>
          <w:lang w:bidi="fa-IR"/>
        </w:rPr>
        <w:t>می‌کند</w:t>
      </w:r>
      <w:r w:rsidRPr="00785E1E">
        <w:rPr>
          <w:rFonts w:ascii="IRANSharp" w:hAnsi="IRANSharp" w:cs="IRANSharp"/>
          <w:rtl/>
          <w:lang w:bidi="fa-IR"/>
        </w:rPr>
        <w:t>، باید اطلاعات مفصلی را به کودک، به یک شیوه</w:t>
      </w:r>
      <w:r w:rsidR="000C534D">
        <w:rPr>
          <w:rFonts w:ascii="IRANSharp" w:hAnsi="IRANSharp" w:cs="IRANSharp"/>
          <w:rtl/>
          <w:lang w:bidi="fa-IR"/>
        </w:rPr>
        <w:t xml:space="preserve"> </w:t>
      </w:r>
      <w:r w:rsidRPr="00785E1E">
        <w:rPr>
          <w:rFonts w:ascii="IRANSharp" w:hAnsi="IRANSharp" w:cs="IRANSharp"/>
          <w:rtl/>
          <w:lang w:bidi="fa-IR"/>
        </w:rPr>
        <w:t>کودک- دوستانه و مناسب با سن، در مورد دلایل رد و حق درخواست تجدید نظر کودک فراهم کند.</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۳۷. كودكانی كه در كشورهای </w:t>
      </w:r>
      <w:r w:rsidR="00F94E75" w:rsidRPr="00785E1E">
        <w:rPr>
          <w:rFonts w:ascii="IRANSharp" w:hAnsi="IRANSharp" w:cs="IRANSharp"/>
          <w:rtl/>
          <w:lang w:bidi="fa-IR"/>
        </w:rPr>
        <w:t>مبدأ</w:t>
      </w:r>
      <w:r w:rsidRPr="00785E1E">
        <w:rPr>
          <w:rFonts w:ascii="IRANSharp" w:hAnsi="IRANSharp" w:cs="IRANSharp"/>
          <w:rtl/>
          <w:lang w:bidi="fa-IR"/>
        </w:rPr>
        <w:t xml:space="preserve"> خود باقی </w:t>
      </w:r>
      <w:r w:rsidR="005D3A78" w:rsidRPr="00785E1E">
        <w:rPr>
          <w:rFonts w:ascii="IRANSharp" w:hAnsi="IRANSharp" w:cs="IRANSharp"/>
          <w:rtl/>
          <w:lang w:bidi="fa-IR"/>
        </w:rPr>
        <w:t>می‌مانند</w:t>
      </w:r>
      <w:r w:rsidRPr="00785E1E">
        <w:rPr>
          <w:rFonts w:ascii="IRANSharp" w:hAnsi="IRANSharp" w:cs="IRANSharp"/>
          <w:rtl/>
          <w:lang w:bidi="fa-IR"/>
        </w:rPr>
        <w:t xml:space="preserve"> ممكن است </w:t>
      </w:r>
      <w:r w:rsidR="005D3A78" w:rsidRPr="00785E1E">
        <w:rPr>
          <w:rFonts w:ascii="IRANSharp" w:hAnsi="IRANSharp" w:cs="IRANSharp"/>
          <w:rtl/>
          <w:lang w:bidi="fa-IR"/>
        </w:rPr>
        <w:t>درنهایت</w:t>
      </w:r>
      <w:r w:rsidRPr="00785E1E">
        <w:rPr>
          <w:rFonts w:ascii="IRANSharp" w:hAnsi="IRANSharp" w:cs="IRANSharp"/>
          <w:rtl/>
          <w:lang w:bidi="fa-IR"/>
        </w:rPr>
        <w:t xml:space="preserve"> دست به مهاجرت </w:t>
      </w:r>
      <w:r w:rsidR="004F46D6" w:rsidRPr="00785E1E">
        <w:rPr>
          <w:rFonts w:ascii="IRANSharp" w:hAnsi="IRANSharp" w:cs="IRANSharp"/>
          <w:rtl/>
          <w:lang w:bidi="fa-IR"/>
        </w:rPr>
        <w:t>غیرقانونی</w:t>
      </w:r>
      <w:r w:rsidRPr="00785E1E">
        <w:rPr>
          <w:rFonts w:ascii="IRANSharp" w:hAnsi="IRANSharp" w:cs="IRANSharp"/>
          <w:rtl/>
          <w:lang w:bidi="fa-IR"/>
        </w:rPr>
        <w:t xml:space="preserve"> و ناامن برای به هم پیوستن به والدین خود و یا خواهران و برادرانشان در كشورهای مقصد بزند. کشورها باید روندهای </w:t>
      </w:r>
      <w:r w:rsidR="004F46D6" w:rsidRPr="00785E1E">
        <w:rPr>
          <w:rFonts w:ascii="IRANSharp" w:hAnsi="IRANSharp" w:cs="IRANSharp"/>
          <w:rtl/>
          <w:lang w:bidi="fa-IR"/>
        </w:rPr>
        <w:t>مؤثر</w:t>
      </w:r>
      <w:r w:rsidRPr="00785E1E">
        <w:rPr>
          <w:rFonts w:ascii="IRANSharp" w:hAnsi="IRANSharp" w:cs="IRANSharp"/>
          <w:rtl/>
          <w:lang w:bidi="fa-IR"/>
        </w:rPr>
        <w:t xml:space="preserve"> و در دسترس برای به هم پیوستن </w:t>
      </w:r>
      <w:r w:rsidR="005D3A78" w:rsidRPr="00785E1E">
        <w:rPr>
          <w:rFonts w:ascii="IRANSharp" w:hAnsi="IRANSharp" w:cs="IRANSharp"/>
          <w:rtl/>
          <w:lang w:bidi="fa-IR"/>
        </w:rPr>
        <w:t>خانواده‌ها</w:t>
      </w:r>
      <w:r w:rsidR="000C534D">
        <w:rPr>
          <w:rFonts w:ascii="IRANSharp" w:hAnsi="IRANSharp" w:cs="IRANSharp"/>
          <w:rtl/>
          <w:lang w:bidi="fa-IR"/>
        </w:rPr>
        <w:t xml:space="preserve"> </w:t>
      </w:r>
      <w:r w:rsidRPr="00785E1E">
        <w:rPr>
          <w:rFonts w:ascii="IRANSharp" w:hAnsi="IRANSharp" w:cs="IRANSharp"/>
          <w:rtl/>
          <w:lang w:bidi="fa-IR"/>
        </w:rPr>
        <w:t xml:space="preserve">ایجاد کنند که به کودکان اجازه مهاجرت قانونی </w:t>
      </w:r>
      <w:r w:rsidR="005D3A78" w:rsidRPr="00785E1E">
        <w:rPr>
          <w:rFonts w:ascii="IRANSharp" w:hAnsi="IRANSharp" w:cs="IRANSharp"/>
          <w:rtl/>
          <w:lang w:bidi="fa-IR"/>
        </w:rPr>
        <w:t>می‌دهد</w:t>
      </w:r>
      <w:r w:rsidRPr="00785E1E">
        <w:rPr>
          <w:rFonts w:ascii="IRANSharp" w:hAnsi="IRANSharp" w:cs="IRANSharp"/>
          <w:rtl/>
          <w:lang w:bidi="fa-IR"/>
        </w:rPr>
        <w:t xml:space="preserve">، </w:t>
      </w:r>
      <w:r w:rsidR="004F46D6" w:rsidRPr="00785E1E">
        <w:rPr>
          <w:rFonts w:ascii="IRANSharp" w:hAnsi="IRANSharp" w:cs="IRANSharp"/>
          <w:rtl/>
          <w:lang w:bidi="fa-IR"/>
        </w:rPr>
        <w:t>ازجمله</w:t>
      </w:r>
      <w:r w:rsidRPr="00785E1E">
        <w:rPr>
          <w:rFonts w:ascii="IRANSharp" w:hAnsi="IRANSharp" w:cs="IRANSharp"/>
          <w:rtl/>
          <w:lang w:bidi="fa-IR"/>
        </w:rPr>
        <w:t xml:space="preserve"> کودکانی که در کشورهای </w:t>
      </w:r>
      <w:r w:rsidR="00F94E75" w:rsidRPr="00785E1E">
        <w:rPr>
          <w:rFonts w:ascii="IRANSharp" w:hAnsi="IRANSharp" w:cs="IRANSharp"/>
          <w:rtl/>
          <w:lang w:bidi="fa-IR"/>
        </w:rPr>
        <w:t>مبدأ</w:t>
      </w:r>
      <w:r w:rsidRPr="00785E1E">
        <w:rPr>
          <w:rFonts w:ascii="IRANSharp" w:hAnsi="IRANSharp" w:cs="IRANSharp"/>
          <w:rtl/>
          <w:lang w:bidi="fa-IR"/>
        </w:rPr>
        <w:t xml:space="preserve"> باقی </w:t>
      </w:r>
      <w:r w:rsidR="005D3A78" w:rsidRPr="00785E1E">
        <w:rPr>
          <w:rFonts w:ascii="IRANSharp" w:hAnsi="IRANSharp" w:cs="IRANSharp"/>
          <w:rtl/>
          <w:lang w:bidi="fa-IR"/>
        </w:rPr>
        <w:t>مانده‌اند</w:t>
      </w:r>
      <w:r w:rsidRPr="00785E1E">
        <w:rPr>
          <w:rFonts w:ascii="IRANSharp" w:hAnsi="IRANSharp" w:cs="IRANSharp"/>
          <w:rtl/>
          <w:lang w:bidi="fa-IR"/>
        </w:rPr>
        <w:t xml:space="preserve"> کسانی که ممکن است مهاجرت </w:t>
      </w:r>
      <w:r w:rsidR="004F46D6" w:rsidRPr="00785E1E">
        <w:rPr>
          <w:rFonts w:ascii="IRANSharp" w:hAnsi="IRANSharp" w:cs="IRANSharp"/>
          <w:rtl/>
          <w:lang w:bidi="fa-IR"/>
        </w:rPr>
        <w:t>غیرقانونی</w:t>
      </w:r>
      <w:r w:rsidRPr="00785E1E">
        <w:rPr>
          <w:rFonts w:ascii="IRANSharp" w:hAnsi="IRANSharp" w:cs="IRANSharp"/>
          <w:rtl/>
          <w:lang w:bidi="fa-IR"/>
        </w:rPr>
        <w:t xml:space="preserve"> داشته باشند. کشورها تشویق </w:t>
      </w:r>
      <w:r w:rsidR="004F46D6" w:rsidRPr="00785E1E">
        <w:rPr>
          <w:rFonts w:ascii="IRANSharp" w:hAnsi="IRANSharp" w:cs="IRANSharp"/>
          <w:rtl/>
          <w:lang w:bidi="fa-IR"/>
        </w:rPr>
        <w:t>می‌شوند</w:t>
      </w:r>
      <w:r w:rsidRPr="00785E1E">
        <w:rPr>
          <w:rFonts w:ascii="IRANSharp" w:hAnsi="IRANSharp" w:cs="IRANSharp"/>
          <w:rtl/>
          <w:lang w:bidi="fa-IR"/>
        </w:rPr>
        <w:t xml:space="preserve"> تا </w:t>
      </w:r>
      <w:r w:rsidR="004F46D6" w:rsidRPr="00785E1E">
        <w:rPr>
          <w:rFonts w:ascii="IRANSharp" w:hAnsi="IRANSharp" w:cs="IRANSharp"/>
          <w:rtl/>
          <w:lang w:bidi="fa-IR"/>
        </w:rPr>
        <w:t>سیاست‌ها</w:t>
      </w:r>
      <w:r w:rsidRPr="00785E1E">
        <w:rPr>
          <w:rFonts w:ascii="IRANSharp" w:hAnsi="IRANSharp" w:cs="IRANSharp"/>
          <w:rtl/>
          <w:lang w:bidi="fa-IR"/>
        </w:rPr>
        <w:t xml:space="preserve">یی را ایجاد نمایند که مهاجران را قادر </w:t>
      </w:r>
      <w:r w:rsidR="005D3A78" w:rsidRPr="00785E1E">
        <w:rPr>
          <w:rFonts w:ascii="IRANSharp" w:hAnsi="IRANSharp" w:cs="IRANSharp"/>
          <w:rtl/>
          <w:lang w:bidi="fa-IR"/>
        </w:rPr>
        <w:t>می‌سازد</w:t>
      </w:r>
      <w:r w:rsidRPr="00785E1E">
        <w:rPr>
          <w:rFonts w:ascii="IRANSharp" w:hAnsi="IRANSharp" w:cs="IRANSharp"/>
          <w:rtl/>
          <w:lang w:bidi="fa-IR"/>
        </w:rPr>
        <w:t xml:space="preserve"> که </w:t>
      </w:r>
      <w:r w:rsidR="004F46D6" w:rsidRPr="00785E1E">
        <w:rPr>
          <w:rFonts w:ascii="IRANSharp" w:hAnsi="IRANSharp" w:cs="IRANSharp"/>
          <w:rtl/>
          <w:lang w:bidi="fa-IR"/>
        </w:rPr>
        <w:t>به‌طور</w:t>
      </w:r>
      <w:r w:rsidRPr="00785E1E">
        <w:rPr>
          <w:rFonts w:ascii="IRANSharp" w:hAnsi="IRANSharp" w:cs="IRANSharp"/>
          <w:rtl/>
          <w:lang w:bidi="fa-IR"/>
        </w:rPr>
        <w:t xml:space="preserve"> مرتب با </w:t>
      </w:r>
      <w:r w:rsidR="004F46D6" w:rsidRPr="00785E1E">
        <w:rPr>
          <w:rFonts w:ascii="IRANSharp" w:hAnsi="IRANSharp" w:cs="IRANSharp"/>
          <w:rtl/>
          <w:lang w:bidi="fa-IR"/>
        </w:rPr>
        <w:t>خانواده‌هایشان</w:t>
      </w:r>
      <w:r w:rsidRPr="00785E1E">
        <w:rPr>
          <w:rFonts w:ascii="IRANSharp" w:hAnsi="IRANSharp" w:cs="IRANSharp"/>
          <w:rtl/>
          <w:lang w:bidi="fa-IR"/>
        </w:rPr>
        <w:t xml:space="preserve"> همراه شوند تا از جدایی اجتناب کنند. </w:t>
      </w:r>
      <w:r w:rsidR="005D3A78" w:rsidRPr="00785E1E">
        <w:rPr>
          <w:rFonts w:ascii="IRANSharp" w:hAnsi="IRANSharp" w:cs="IRANSharp"/>
          <w:rtl/>
          <w:lang w:bidi="fa-IR"/>
        </w:rPr>
        <w:t>روش‌ها</w:t>
      </w:r>
      <w:r w:rsidRPr="00785E1E">
        <w:rPr>
          <w:rFonts w:ascii="IRANSharp" w:hAnsi="IRANSharp" w:cs="IRANSharp"/>
          <w:rtl/>
          <w:lang w:bidi="fa-IR"/>
        </w:rPr>
        <w:t xml:space="preserve"> باید به دنبال تسهیل زندگی خانوادگی باشند و اطمینان حاصل کنند که </w:t>
      </w:r>
      <w:r w:rsidR="004F46D6" w:rsidRPr="00785E1E">
        <w:rPr>
          <w:rFonts w:ascii="IRANSharp" w:hAnsi="IRANSharp" w:cs="IRANSharp"/>
          <w:rtl/>
          <w:lang w:bidi="fa-IR"/>
        </w:rPr>
        <w:t>هرگونه</w:t>
      </w:r>
      <w:r w:rsidRPr="00785E1E">
        <w:rPr>
          <w:rFonts w:ascii="IRANSharp" w:hAnsi="IRANSharp" w:cs="IRANSharp"/>
          <w:rtl/>
          <w:lang w:bidi="fa-IR"/>
        </w:rPr>
        <w:t xml:space="preserve"> محدودیت قانونی، ضروری و متناسب است. </w:t>
      </w:r>
      <w:r w:rsidR="004F46D6" w:rsidRPr="00785E1E">
        <w:rPr>
          <w:rFonts w:ascii="IRANSharp" w:hAnsi="IRANSharp" w:cs="IRANSharp"/>
          <w:rtl/>
          <w:lang w:bidi="fa-IR"/>
        </w:rPr>
        <w:t>درحالی‌که</w:t>
      </w:r>
      <w:r w:rsidRPr="00785E1E">
        <w:rPr>
          <w:rFonts w:ascii="IRANSharp" w:hAnsi="IRANSharp" w:cs="IRANSharp"/>
          <w:rtl/>
          <w:lang w:bidi="fa-IR"/>
        </w:rPr>
        <w:t xml:space="preserve"> این وظیفه </w:t>
      </w:r>
      <w:r w:rsidR="005D3A78" w:rsidRPr="00785E1E">
        <w:rPr>
          <w:rFonts w:ascii="IRANSharp" w:hAnsi="IRANSharp" w:cs="IRANSharp"/>
          <w:rtl/>
          <w:lang w:bidi="fa-IR"/>
        </w:rPr>
        <w:t>عمدتاً</w:t>
      </w:r>
      <w:r w:rsidRPr="00785E1E">
        <w:rPr>
          <w:rFonts w:ascii="IRANSharp" w:hAnsi="IRANSharp" w:cs="IRANSharp"/>
          <w:rtl/>
          <w:lang w:bidi="fa-IR"/>
        </w:rPr>
        <w:t xml:space="preserve"> برای کشورهای پذیرنده و ترانزیت است، کشورهای </w:t>
      </w:r>
      <w:r w:rsidR="00F94E75" w:rsidRPr="00785E1E">
        <w:rPr>
          <w:rFonts w:ascii="IRANSharp" w:hAnsi="IRANSharp" w:cs="IRANSharp"/>
          <w:rtl/>
          <w:lang w:bidi="fa-IR"/>
        </w:rPr>
        <w:t>مبدأ</w:t>
      </w:r>
      <w:r w:rsidRPr="00785E1E">
        <w:rPr>
          <w:rFonts w:ascii="IRANSharp" w:hAnsi="IRANSharp" w:cs="IRANSharp"/>
          <w:rtl/>
          <w:lang w:bidi="fa-IR"/>
        </w:rPr>
        <w:t xml:space="preserve"> نیز باید اقداماتی را برای تسهیل به هم پیوستن </w:t>
      </w:r>
      <w:r w:rsidR="00F94E75" w:rsidRPr="00785E1E">
        <w:rPr>
          <w:rFonts w:ascii="IRANSharp" w:hAnsi="IRANSharp" w:cs="IRANSharp"/>
          <w:rtl/>
          <w:lang w:bidi="fa-IR"/>
        </w:rPr>
        <w:t>خانواده‌ها</w:t>
      </w:r>
      <w:r w:rsidRPr="00785E1E">
        <w:rPr>
          <w:rFonts w:ascii="IRANSharp" w:hAnsi="IRANSharp" w:cs="IRANSharp"/>
          <w:rtl/>
          <w:lang w:bidi="fa-IR"/>
        </w:rPr>
        <w:t xml:space="preserve"> انجام دهند.</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lastRenderedPageBreak/>
        <w:t xml:space="preserve">۳۸. </w:t>
      </w:r>
      <w:r w:rsidR="004F46D6" w:rsidRPr="00785E1E">
        <w:rPr>
          <w:rFonts w:ascii="IRANSharp" w:hAnsi="IRANSharp" w:cs="IRANSharp"/>
          <w:rtl/>
          <w:lang w:bidi="fa-IR"/>
        </w:rPr>
        <w:t>کمیته‌ها</w:t>
      </w:r>
      <w:r w:rsidRPr="00785E1E">
        <w:rPr>
          <w:rFonts w:ascii="IRANSharp" w:hAnsi="IRANSharp" w:cs="IRANSharp"/>
          <w:rtl/>
          <w:lang w:bidi="fa-IR"/>
        </w:rPr>
        <w:t xml:space="preserve"> آگاه هستند که منابع مالی نامناسب اغلب مانع از اجرای حق به هم پیوستن </w:t>
      </w:r>
      <w:r w:rsidR="00F94E75" w:rsidRPr="00785E1E">
        <w:rPr>
          <w:rFonts w:ascii="IRANSharp" w:hAnsi="IRANSharp" w:cs="IRANSharp"/>
          <w:rtl/>
          <w:lang w:bidi="fa-IR"/>
        </w:rPr>
        <w:t>خانواده‌ها</w:t>
      </w:r>
      <w:r w:rsidRPr="00785E1E">
        <w:rPr>
          <w:rFonts w:ascii="IRANSharp" w:hAnsi="IRANSharp" w:cs="IRANSharp"/>
          <w:rtl/>
          <w:lang w:bidi="fa-IR"/>
        </w:rPr>
        <w:t xml:space="preserve"> </w:t>
      </w:r>
      <w:r w:rsidR="004F46D6" w:rsidRPr="00785E1E">
        <w:rPr>
          <w:rFonts w:ascii="IRANSharp" w:hAnsi="IRANSharp" w:cs="IRANSharp"/>
          <w:rtl/>
          <w:lang w:bidi="fa-IR"/>
        </w:rPr>
        <w:t>می‌شوند</w:t>
      </w:r>
      <w:r w:rsidRPr="00785E1E">
        <w:rPr>
          <w:rFonts w:ascii="IRANSharp" w:hAnsi="IRANSharp" w:cs="IRANSharp"/>
          <w:rtl/>
          <w:lang w:bidi="fa-IR"/>
        </w:rPr>
        <w:t xml:space="preserve"> و فقدان اثبات درآمد کافی خانواده </w:t>
      </w:r>
      <w:r w:rsidR="004F46D6" w:rsidRPr="00785E1E">
        <w:rPr>
          <w:rFonts w:ascii="IRANSharp" w:hAnsi="IRANSharp" w:cs="IRANSharp"/>
          <w:rtl/>
          <w:lang w:bidi="fa-IR"/>
        </w:rPr>
        <w:t>می‌تواند</w:t>
      </w:r>
      <w:r w:rsidRPr="00785E1E">
        <w:rPr>
          <w:rFonts w:ascii="IRANSharp" w:hAnsi="IRANSharp" w:cs="IRANSharp"/>
          <w:rtl/>
          <w:lang w:bidi="fa-IR"/>
        </w:rPr>
        <w:t xml:space="preserve"> مانعی برای روابط مجدد باشد. کشورها تشویق </w:t>
      </w:r>
      <w:r w:rsidR="004F46D6" w:rsidRPr="00785E1E">
        <w:rPr>
          <w:rFonts w:ascii="IRANSharp" w:hAnsi="IRANSharp" w:cs="IRANSharp"/>
          <w:rtl/>
          <w:lang w:bidi="fa-IR"/>
        </w:rPr>
        <w:t>می‌شوند</w:t>
      </w:r>
      <w:r w:rsidRPr="00785E1E">
        <w:rPr>
          <w:rFonts w:ascii="IRANSharp" w:hAnsi="IRANSharp" w:cs="IRANSharp"/>
          <w:rtl/>
          <w:lang w:bidi="fa-IR"/>
        </w:rPr>
        <w:t xml:space="preserve"> که </w:t>
      </w:r>
      <w:r w:rsidR="004F46D6" w:rsidRPr="00785E1E">
        <w:rPr>
          <w:rFonts w:ascii="IRANSharp" w:hAnsi="IRANSharp" w:cs="IRANSharp"/>
          <w:rtl/>
          <w:lang w:bidi="fa-IR"/>
        </w:rPr>
        <w:t>حمایت‌های</w:t>
      </w:r>
      <w:r w:rsidRPr="00785E1E">
        <w:rPr>
          <w:rFonts w:ascii="IRANSharp" w:hAnsi="IRANSharp" w:cs="IRANSharp"/>
          <w:rtl/>
          <w:lang w:bidi="fa-IR"/>
        </w:rPr>
        <w:t xml:space="preserve"> مالی کافی و سایر خدمات اجتماعی </w:t>
      </w:r>
      <w:r w:rsidR="005D3A78" w:rsidRPr="00785E1E">
        <w:rPr>
          <w:rFonts w:ascii="IRANSharp" w:hAnsi="IRANSharp" w:cs="IRANSharp"/>
          <w:rtl/>
          <w:lang w:bidi="fa-IR"/>
        </w:rPr>
        <w:t>رأی</w:t>
      </w:r>
      <w:r w:rsidRPr="00785E1E">
        <w:rPr>
          <w:rFonts w:ascii="IRANSharp" w:hAnsi="IRANSharp" w:cs="IRANSharp"/>
          <w:rtl/>
          <w:lang w:bidi="fa-IR"/>
        </w:rPr>
        <w:t xml:space="preserve"> برای آن کودکان و والدین </w:t>
      </w:r>
      <w:r w:rsidR="004F46D6" w:rsidRPr="00785E1E">
        <w:rPr>
          <w:rFonts w:ascii="IRANSharp" w:hAnsi="IRANSharp" w:cs="IRANSharp"/>
          <w:rtl/>
          <w:lang w:bidi="fa-IR"/>
        </w:rPr>
        <w:t>آن‌ها</w:t>
      </w:r>
      <w:r w:rsidRPr="00785E1E">
        <w:rPr>
          <w:rFonts w:ascii="IRANSharp" w:hAnsi="IRANSharp" w:cs="IRANSharp"/>
          <w:rtl/>
          <w:lang w:bidi="fa-IR"/>
        </w:rPr>
        <w:t>، خواهر و برادر و، در صورت لزوم، بستگان دیگر، فراهم کنند.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b/>
          <w:bCs/>
          <w:rtl/>
          <w:lang w:bidi="fa-IR"/>
        </w:rPr>
      </w:pPr>
      <w:r w:rsidRPr="00785E1E">
        <w:rPr>
          <w:rFonts w:ascii="IRANSharp" w:hAnsi="IRANSharp" w:cs="IRANSharp"/>
          <w:b/>
          <w:bCs/>
          <w:rtl/>
          <w:lang w:bidi="fa-IR"/>
        </w:rPr>
        <w:t xml:space="preserve">و. حمایت از همه انواع خشونت و </w:t>
      </w:r>
      <w:r w:rsidR="00F94E75" w:rsidRPr="00785E1E">
        <w:rPr>
          <w:rFonts w:ascii="IRANSharp" w:hAnsi="IRANSharp" w:cs="IRANSharp"/>
          <w:b/>
          <w:bCs/>
          <w:rtl/>
          <w:lang w:bidi="fa-IR"/>
        </w:rPr>
        <w:t>سوءاستفاده</w:t>
      </w:r>
      <w:r w:rsidRPr="00785E1E">
        <w:rPr>
          <w:rFonts w:ascii="IRANSharp" w:hAnsi="IRANSharp" w:cs="IRANSharp"/>
          <w:b/>
          <w:bCs/>
          <w:rtl/>
          <w:lang w:bidi="fa-IR"/>
        </w:rPr>
        <w:t xml:space="preserve">، </w:t>
      </w:r>
      <w:r w:rsidR="004F46D6" w:rsidRPr="00785E1E">
        <w:rPr>
          <w:rFonts w:ascii="IRANSharp" w:hAnsi="IRANSharp" w:cs="IRANSharp"/>
          <w:b/>
          <w:bCs/>
          <w:rtl/>
          <w:lang w:bidi="fa-IR"/>
        </w:rPr>
        <w:t>ازجمله</w:t>
      </w:r>
      <w:r w:rsidRPr="00785E1E">
        <w:rPr>
          <w:rFonts w:ascii="IRANSharp" w:hAnsi="IRANSharp" w:cs="IRANSharp"/>
          <w:b/>
          <w:bCs/>
          <w:rtl/>
          <w:lang w:bidi="fa-IR"/>
        </w:rPr>
        <w:t xml:space="preserve"> استثمار، کار کودکان و ربودن، و فروش یا ترافیک در کودکان (مواد ۱۱ و ۲۷ کنوانسیون </w:t>
      </w:r>
      <w:r w:rsidR="004F46D6" w:rsidRPr="00785E1E">
        <w:rPr>
          <w:rFonts w:ascii="IRANSharp" w:hAnsi="IRANSharp" w:cs="IRANSharp"/>
          <w:b/>
          <w:bCs/>
          <w:rtl/>
          <w:lang w:bidi="fa-IR"/>
        </w:rPr>
        <w:t>بین‌المللی</w:t>
      </w:r>
      <w:r w:rsidRPr="00785E1E">
        <w:rPr>
          <w:rFonts w:ascii="IRANSharp" w:hAnsi="IRANSharp" w:cs="IRANSharp"/>
          <w:b/>
          <w:bCs/>
          <w:rtl/>
          <w:lang w:bidi="fa-IR"/>
        </w:rPr>
        <w:t xml:space="preserve"> حفاظت از حقوق همه کارگران مهاجر و اعضای خانواده </w:t>
      </w:r>
      <w:r w:rsidR="004F46D6" w:rsidRPr="00785E1E">
        <w:rPr>
          <w:rFonts w:ascii="IRANSharp" w:hAnsi="IRANSharp" w:cs="IRANSharp"/>
          <w:b/>
          <w:bCs/>
          <w:rtl/>
          <w:lang w:bidi="fa-IR"/>
        </w:rPr>
        <w:t>آن‌ها</w:t>
      </w:r>
      <w:r w:rsidRPr="00785E1E">
        <w:rPr>
          <w:rFonts w:ascii="IRANSharp" w:hAnsi="IRANSharp" w:cs="IRANSharp"/>
          <w:b/>
          <w:bCs/>
          <w:rtl/>
          <w:lang w:bidi="fa-IR"/>
        </w:rPr>
        <w:t>؛ مواد ۱۹، ۲۶، ۳۲، ۳۴، ۳۵ و ۳۶ کنوانسیون حقوق کودک)</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lang w:bidi="fa-IR"/>
        </w:rPr>
      </w:pPr>
      <w:r w:rsidRPr="00785E1E">
        <w:rPr>
          <w:rFonts w:ascii="IRANSharp" w:hAnsi="IRANSharp" w:cs="IRANSharp"/>
          <w:rtl/>
          <w:lang w:bidi="fa-IR"/>
        </w:rPr>
        <w:t xml:space="preserve">۳۹. کودکان در زمینه مهاجرت </w:t>
      </w:r>
      <w:r w:rsidR="004F46D6" w:rsidRPr="00785E1E">
        <w:rPr>
          <w:rFonts w:ascii="IRANSharp" w:hAnsi="IRANSharp" w:cs="IRANSharp"/>
          <w:rtl/>
          <w:lang w:bidi="fa-IR"/>
        </w:rPr>
        <w:t>بین‌المللی</w:t>
      </w:r>
      <w:r w:rsidRPr="00785E1E">
        <w:rPr>
          <w:rFonts w:ascii="IRANSharp" w:hAnsi="IRANSharp" w:cs="IRANSharp"/>
          <w:rtl/>
          <w:lang w:bidi="fa-IR"/>
        </w:rPr>
        <w:t xml:space="preserve">، </w:t>
      </w:r>
      <w:r w:rsidR="004F46D6" w:rsidRPr="00785E1E">
        <w:rPr>
          <w:rFonts w:ascii="IRANSharp" w:hAnsi="IRANSharp" w:cs="IRANSharp"/>
          <w:rtl/>
          <w:lang w:bidi="fa-IR"/>
        </w:rPr>
        <w:t>به‌ویژه</w:t>
      </w:r>
      <w:r w:rsidRPr="00785E1E">
        <w:rPr>
          <w:rFonts w:ascii="IRANSharp" w:hAnsi="IRANSharp" w:cs="IRANSharp"/>
          <w:rtl/>
          <w:lang w:bidi="fa-IR"/>
        </w:rPr>
        <w:t xml:space="preserve"> افراد بدون مدارک، بی تابعیت، بدون همراه و یا جدا شده از </w:t>
      </w:r>
      <w:r w:rsidR="00F94E75" w:rsidRPr="00785E1E">
        <w:rPr>
          <w:rFonts w:ascii="IRANSharp" w:hAnsi="IRANSharp" w:cs="IRANSharp"/>
          <w:rtl/>
          <w:lang w:bidi="fa-IR"/>
        </w:rPr>
        <w:t>خانواده‌های</w:t>
      </w:r>
      <w:r w:rsidRPr="00785E1E">
        <w:rPr>
          <w:rFonts w:ascii="IRANSharp" w:hAnsi="IRANSharp" w:cs="IRANSharp"/>
          <w:rtl/>
          <w:lang w:bidi="fa-IR"/>
        </w:rPr>
        <w:t xml:space="preserve"> خود، در طول فرایند مهاجرت </w:t>
      </w:r>
      <w:r w:rsidR="004F46D6" w:rsidRPr="00785E1E">
        <w:rPr>
          <w:rFonts w:ascii="IRANSharp" w:hAnsi="IRANSharp" w:cs="IRANSharp"/>
          <w:rtl/>
          <w:lang w:bidi="fa-IR"/>
        </w:rPr>
        <w:t>به‌ویژه</w:t>
      </w:r>
      <w:r w:rsidRPr="00785E1E">
        <w:rPr>
          <w:rFonts w:ascii="IRANSharp" w:hAnsi="IRANSharp" w:cs="IRANSharp"/>
          <w:rtl/>
          <w:lang w:bidi="fa-IR"/>
        </w:rPr>
        <w:t xml:space="preserve"> نسبت به اشکال مختلف خشونت، </w:t>
      </w:r>
      <w:r w:rsidR="004F46D6" w:rsidRPr="00785E1E">
        <w:rPr>
          <w:rFonts w:ascii="IRANSharp" w:hAnsi="IRANSharp" w:cs="IRANSharp"/>
          <w:rtl/>
          <w:lang w:bidi="fa-IR"/>
        </w:rPr>
        <w:t>ازجمله</w:t>
      </w:r>
      <w:r w:rsidRPr="00785E1E">
        <w:rPr>
          <w:rFonts w:ascii="IRANSharp" w:hAnsi="IRANSharp" w:cs="IRANSharp"/>
          <w:rtl/>
          <w:lang w:bidi="fa-IR"/>
        </w:rPr>
        <w:t xml:space="preserve"> </w:t>
      </w:r>
      <w:r w:rsidR="005D3A78" w:rsidRPr="00785E1E">
        <w:rPr>
          <w:rFonts w:ascii="IRANSharp" w:hAnsi="IRANSharp" w:cs="IRANSharp"/>
          <w:rtl/>
          <w:lang w:bidi="fa-IR"/>
        </w:rPr>
        <w:t>بی‌توجهی</w:t>
      </w:r>
      <w:r w:rsidRPr="00785E1E">
        <w:rPr>
          <w:rFonts w:ascii="IRANSharp" w:hAnsi="IRANSharp" w:cs="IRANSharp"/>
          <w:rtl/>
          <w:lang w:bidi="fa-IR"/>
        </w:rPr>
        <w:t xml:space="preserve">، </w:t>
      </w:r>
      <w:r w:rsidR="00F94E75" w:rsidRPr="00785E1E">
        <w:rPr>
          <w:rFonts w:ascii="IRANSharp" w:hAnsi="IRANSharp" w:cs="IRANSharp"/>
          <w:rtl/>
          <w:lang w:bidi="fa-IR"/>
        </w:rPr>
        <w:t>سوءاستفاده</w:t>
      </w:r>
      <w:r w:rsidRPr="00785E1E">
        <w:rPr>
          <w:rFonts w:ascii="IRANSharp" w:hAnsi="IRANSharp" w:cs="IRANSharp"/>
          <w:rtl/>
          <w:lang w:bidi="fa-IR"/>
        </w:rPr>
        <w:t xml:space="preserve">، </w:t>
      </w:r>
      <w:r w:rsidR="005D3A78" w:rsidRPr="00785E1E">
        <w:rPr>
          <w:rFonts w:ascii="IRANSharp" w:hAnsi="IRANSharp" w:cs="IRANSharp"/>
          <w:rtl/>
          <w:lang w:bidi="fa-IR"/>
        </w:rPr>
        <w:t>آدم‌ربایی</w:t>
      </w:r>
      <w:r w:rsidRPr="00785E1E">
        <w:rPr>
          <w:rFonts w:ascii="IRANSharp" w:hAnsi="IRANSharp" w:cs="IRANSharp"/>
          <w:rtl/>
          <w:lang w:bidi="fa-IR"/>
        </w:rPr>
        <w:t xml:space="preserve">، ربودن و اخاذی، قاچاق، استثمار جنسی، استثمار اقتصادی، کار کودکان، گدایی و یا مشارکت در </w:t>
      </w:r>
      <w:r w:rsidR="005D3A78" w:rsidRPr="00785E1E">
        <w:rPr>
          <w:rFonts w:ascii="IRANSharp" w:hAnsi="IRANSharp" w:cs="IRANSharp"/>
          <w:rtl/>
          <w:lang w:bidi="fa-IR"/>
        </w:rPr>
        <w:t>فعالیت‌های</w:t>
      </w:r>
      <w:r w:rsidRPr="00785E1E">
        <w:rPr>
          <w:rFonts w:ascii="IRANSharp" w:hAnsi="IRANSharp" w:cs="IRANSharp"/>
          <w:rtl/>
          <w:lang w:bidi="fa-IR"/>
        </w:rPr>
        <w:t xml:space="preserve"> جنایی و غیرقانونی در کشورهای </w:t>
      </w:r>
      <w:r w:rsidR="00F94E75" w:rsidRPr="00785E1E">
        <w:rPr>
          <w:rFonts w:ascii="IRANSharp" w:hAnsi="IRANSharp" w:cs="IRANSharp"/>
          <w:rtl/>
          <w:lang w:bidi="fa-IR"/>
        </w:rPr>
        <w:t>مبدأ</w:t>
      </w:r>
      <w:r w:rsidRPr="00785E1E">
        <w:rPr>
          <w:rFonts w:ascii="IRANSharp" w:hAnsi="IRANSharp" w:cs="IRANSharp"/>
          <w:rtl/>
          <w:lang w:bidi="fa-IR"/>
        </w:rPr>
        <w:t xml:space="preserve">، ترانزیت، مقصد و بازگشت، </w:t>
      </w:r>
      <w:r w:rsidR="005D3A78" w:rsidRPr="00785E1E">
        <w:rPr>
          <w:rFonts w:ascii="IRANSharp" w:hAnsi="IRANSharp" w:cs="IRANSharp"/>
          <w:rtl/>
          <w:lang w:bidi="fa-IR"/>
        </w:rPr>
        <w:t>آسیب‌پذیر</w:t>
      </w:r>
      <w:r w:rsidRPr="00785E1E">
        <w:rPr>
          <w:rFonts w:ascii="IRANSharp" w:hAnsi="IRANSharp" w:cs="IRANSharp"/>
          <w:rtl/>
          <w:lang w:bidi="fa-IR"/>
        </w:rPr>
        <w:t xml:space="preserve"> هستند. چنین کودکانی در معرض خطر خشونت توسط عوامل دولتی یا </w:t>
      </w:r>
      <w:r w:rsidR="005D3A78" w:rsidRPr="00785E1E">
        <w:rPr>
          <w:rFonts w:ascii="IRANSharp" w:hAnsi="IRANSharp" w:cs="IRANSharp"/>
          <w:rtl/>
          <w:lang w:bidi="fa-IR"/>
        </w:rPr>
        <w:t>غیردولتی</w:t>
      </w:r>
      <w:r w:rsidRPr="00785E1E">
        <w:rPr>
          <w:rFonts w:ascii="IRANSharp" w:hAnsi="IRANSharp" w:cs="IRANSharp"/>
          <w:rtl/>
          <w:lang w:bidi="fa-IR"/>
        </w:rPr>
        <w:t xml:space="preserve"> یا شاهد خشونت علیه والدین خود یا دیگران هستند، </w:t>
      </w:r>
      <w:r w:rsidR="004F46D6" w:rsidRPr="00785E1E">
        <w:rPr>
          <w:rFonts w:ascii="IRANSharp" w:hAnsi="IRANSharp" w:cs="IRANSharp"/>
          <w:rtl/>
          <w:lang w:bidi="fa-IR"/>
        </w:rPr>
        <w:t>به‌ویژه</w:t>
      </w:r>
      <w:r w:rsidRPr="00785E1E">
        <w:rPr>
          <w:rFonts w:ascii="IRANSharp" w:hAnsi="IRANSharp" w:cs="IRANSharp"/>
          <w:rtl/>
          <w:lang w:bidi="fa-IR"/>
        </w:rPr>
        <w:t xml:space="preserve"> هنگام مسافرت یا اقامت به روش </w:t>
      </w:r>
      <w:r w:rsidR="004F46D6" w:rsidRPr="00785E1E">
        <w:rPr>
          <w:rFonts w:ascii="IRANSharp" w:hAnsi="IRANSharp" w:cs="IRANSharp"/>
          <w:rtl/>
          <w:lang w:bidi="fa-IR"/>
        </w:rPr>
        <w:t>غیرقانونی</w:t>
      </w:r>
      <w:r w:rsidRPr="00785E1E">
        <w:rPr>
          <w:rFonts w:ascii="IRANSharp" w:hAnsi="IRANSharp" w:cs="IRANSharp"/>
          <w:rtl/>
          <w:lang w:bidi="fa-IR"/>
        </w:rPr>
        <w:t xml:space="preserve">. </w:t>
      </w:r>
      <w:r w:rsidR="004F46D6" w:rsidRPr="00785E1E">
        <w:rPr>
          <w:rFonts w:ascii="IRANSharp" w:hAnsi="IRANSharp" w:cs="IRANSharp"/>
          <w:rtl/>
          <w:lang w:bidi="fa-IR"/>
        </w:rPr>
        <w:t>کمیته‌ها</w:t>
      </w:r>
      <w:r w:rsidRPr="00785E1E">
        <w:rPr>
          <w:rFonts w:ascii="IRANSharp" w:hAnsi="IRANSharp" w:cs="IRANSharp"/>
          <w:rtl/>
          <w:lang w:bidi="fa-IR"/>
        </w:rPr>
        <w:t xml:space="preserve"> توجه </w:t>
      </w:r>
      <w:r w:rsidR="00F94E75" w:rsidRPr="00785E1E">
        <w:rPr>
          <w:rFonts w:ascii="IRANSharp" w:hAnsi="IRANSharp" w:cs="IRANSharp"/>
          <w:rtl/>
          <w:lang w:bidi="fa-IR"/>
        </w:rPr>
        <w:t>دولت‌ها</w:t>
      </w:r>
      <w:r w:rsidRPr="00785E1E">
        <w:rPr>
          <w:rFonts w:ascii="IRANSharp" w:hAnsi="IRANSharp" w:cs="IRANSharp"/>
          <w:rtl/>
          <w:lang w:bidi="fa-IR"/>
        </w:rPr>
        <w:t xml:space="preserve"> را به ماده ۶ کنوانسیون ۱۹ اکتبر ۱۹۹۶ لاهه در مورد صلاحیت، قانون قابل اعمال، تشخیص، </w:t>
      </w:r>
      <w:r w:rsidR="00B03692" w:rsidRPr="00785E1E">
        <w:rPr>
          <w:rFonts w:ascii="IRANSharp" w:hAnsi="IRANSharp" w:cs="IRANSharp"/>
          <w:rtl/>
          <w:lang w:bidi="fa-IR"/>
        </w:rPr>
        <w:t>اجرا</w:t>
      </w:r>
      <w:r w:rsidRPr="00785E1E">
        <w:rPr>
          <w:rFonts w:ascii="IRANSharp" w:hAnsi="IRANSharp" w:cs="IRANSharp"/>
          <w:rtl/>
          <w:lang w:bidi="fa-IR"/>
        </w:rPr>
        <w:t xml:space="preserve"> و همکاری در رابطه با مسئولیت والدین و اقدامات حمایت از کودک</w:t>
      </w:r>
      <w:r w:rsidR="00F222FC" w:rsidRPr="00785E1E">
        <w:rPr>
          <w:rFonts w:ascii="IRANSharp" w:hAnsi="IRANSharp" w:cs="IRANSharp"/>
          <w:rtl/>
          <w:lang w:bidi="fa-IR"/>
        </w:rPr>
        <w:t>ا</w:t>
      </w:r>
      <w:r w:rsidR="00B03692" w:rsidRPr="00785E1E">
        <w:rPr>
          <w:rFonts w:ascii="IRANSharp" w:hAnsi="IRANSharp" w:cs="IRANSharp"/>
          <w:rtl/>
          <w:lang w:bidi="fa-IR"/>
        </w:rPr>
        <w:t>ن‌</w:t>
      </w:r>
      <w:r w:rsidR="00F222FC" w:rsidRPr="00785E1E">
        <w:rPr>
          <w:rFonts w:ascii="IRANSharp" w:hAnsi="IRANSharp" w:cs="IRANSharp"/>
          <w:rtl/>
          <w:lang w:bidi="fa-IR"/>
        </w:rPr>
        <w:t xml:space="preserve"> </w:t>
      </w:r>
      <w:r w:rsidR="00B03692" w:rsidRPr="00785E1E">
        <w:rPr>
          <w:rFonts w:ascii="IRANSharp" w:hAnsi="IRANSharp" w:cs="IRANSharp"/>
          <w:rtl/>
          <w:lang w:bidi="fa-IR"/>
        </w:rPr>
        <w:t>که</w:t>
      </w:r>
      <w:r w:rsidRPr="00785E1E">
        <w:rPr>
          <w:rFonts w:ascii="IRANSharp" w:hAnsi="IRANSharp" w:cs="IRANSharp"/>
          <w:rtl/>
          <w:lang w:bidi="fa-IR"/>
        </w:rPr>
        <w:t xml:space="preserve"> تحت آن مقامات قضایی یا اداری دولت متعاهد صلاحیت انجام اقدامات مربوط به حمایت از فردیت یا اموال کودک را در رابطه با کودکان پناهنده دارد که به علت اختلالات در کشورشان </w:t>
      </w:r>
      <w:r w:rsidR="004F46D6" w:rsidRPr="00785E1E">
        <w:rPr>
          <w:rFonts w:ascii="IRANSharp" w:hAnsi="IRANSharp" w:cs="IRANSharp"/>
          <w:rtl/>
          <w:lang w:bidi="fa-IR"/>
        </w:rPr>
        <w:t>به‌طور</w:t>
      </w:r>
      <w:r w:rsidRPr="00785E1E">
        <w:rPr>
          <w:rFonts w:ascii="IRANSharp" w:hAnsi="IRANSharp" w:cs="IRANSharp"/>
          <w:rtl/>
          <w:lang w:bidi="fa-IR"/>
        </w:rPr>
        <w:t xml:space="preserve"> </w:t>
      </w:r>
      <w:r w:rsidR="004F46D6" w:rsidRPr="00785E1E">
        <w:rPr>
          <w:rFonts w:ascii="IRANSharp" w:hAnsi="IRANSharp" w:cs="IRANSharp"/>
          <w:rtl/>
          <w:lang w:bidi="fa-IR"/>
        </w:rPr>
        <w:t>بین‌المللی</w:t>
      </w:r>
      <w:r w:rsidRPr="00785E1E">
        <w:rPr>
          <w:rFonts w:ascii="IRANSharp" w:hAnsi="IRANSharp" w:cs="IRANSharp"/>
          <w:rtl/>
          <w:lang w:bidi="fa-IR"/>
        </w:rPr>
        <w:t xml:space="preserve"> آواره </w:t>
      </w:r>
      <w:r w:rsidR="004F46D6" w:rsidRPr="00785E1E">
        <w:rPr>
          <w:rFonts w:ascii="IRANSharp" w:hAnsi="IRANSharp" w:cs="IRANSharp"/>
          <w:rtl/>
          <w:lang w:bidi="fa-IR"/>
        </w:rPr>
        <w:t>شده‌اند</w:t>
      </w:r>
      <w:r w:rsidRPr="00785E1E">
        <w:rPr>
          <w:rFonts w:ascii="IRANSharp" w:hAnsi="IRANSharp" w:cs="IRANSharp"/>
          <w:rtl/>
          <w:lang w:bidi="fa-IR"/>
        </w:rPr>
        <w:t xml:space="preserve"> و در نتیجه جابجایی </w:t>
      </w:r>
      <w:r w:rsidR="004F46D6" w:rsidRPr="00785E1E">
        <w:rPr>
          <w:rFonts w:ascii="IRANSharp" w:hAnsi="IRANSharp" w:cs="IRANSharp"/>
          <w:rtl/>
          <w:lang w:bidi="fa-IR"/>
        </w:rPr>
        <w:t>آن‌ها</w:t>
      </w:r>
      <w:r w:rsidRPr="00785E1E">
        <w:rPr>
          <w:rFonts w:ascii="IRANSharp" w:hAnsi="IRANSharp" w:cs="IRANSharp"/>
          <w:rtl/>
          <w:lang w:bidi="fa-IR"/>
        </w:rPr>
        <w:t xml:space="preserve"> در این سرزمین حضور دارند.</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lang w:bidi="fa-IR"/>
        </w:rPr>
      </w:pPr>
      <w:r w:rsidRPr="00785E1E">
        <w:rPr>
          <w:rFonts w:ascii="IRANSharp" w:hAnsi="IRANSharp" w:cs="IRANSharp"/>
          <w:rtl/>
          <w:lang w:bidi="fa-IR"/>
        </w:rPr>
        <w:t xml:space="preserve">۴۰. </w:t>
      </w:r>
      <w:r w:rsidR="004F46D6" w:rsidRPr="00785E1E">
        <w:rPr>
          <w:rFonts w:ascii="IRANSharp" w:hAnsi="IRANSharp" w:cs="IRANSharp"/>
          <w:rtl/>
          <w:lang w:bidi="fa-IR"/>
        </w:rPr>
        <w:t>کمیته‌ها</w:t>
      </w:r>
      <w:r w:rsidRPr="00785E1E">
        <w:rPr>
          <w:rFonts w:ascii="IRANSharp" w:hAnsi="IRANSharp" w:cs="IRANSharp"/>
          <w:rtl/>
          <w:lang w:bidi="fa-IR"/>
        </w:rPr>
        <w:t xml:space="preserve"> نیز آگاه هستند که </w:t>
      </w:r>
      <w:r w:rsidR="004F46D6" w:rsidRPr="00785E1E">
        <w:rPr>
          <w:rFonts w:ascii="IRANSharp" w:hAnsi="IRANSharp" w:cs="IRANSharp"/>
          <w:rtl/>
          <w:lang w:bidi="fa-IR"/>
        </w:rPr>
        <w:t>سیاست‌ها</w:t>
      </w:r>
      <w:r w:rsidRPr="00785E1E">
        <w:rPr>
          <w:rFonts w:ascii="IRANSharp" w:hAnsi="IRANSharp" w:cs="IRANSharp"/>
          <w:rtl/>
          <w:lang w:bidi="fa-IR"/>
        </w:rPr>
        <w:t xml:space="preserve">ی </w:t>
      </w:r>
      <w:r w:rsidR="005D3A78" w:rsidRPr="00785E1E">
        <w:rPr>
          <w:rFonts w:ascii="IRANSharp" w:hAnsi="IRANSharp" w:cs="IRANSharp"/>
          <w:rtl/>
          <w:lang w:bidi="fa-IR"/>
        </w:rPr>
        <w:t>محدودکننده</w:t>
      </w:r>
      <w:r w:rsidRPr="00785E1E">
        <w:rPr>
          <w:rFonts w:ascii="IRANSharp" w:hAnsi="IRANSharp" w:cs="IRANSharp"/>
          <w:rtl/>
          <w:lang w:bidi="fa-IR"/>
        </w:rPr>
        <w:t xml:space="preserve"> مهاجرت یا پناهندگی، </w:t>
      </w:r>
      <w:r w:rsidR="004F46D6" w:rsidRPr="00785E1E">
        <w:rPr>
          <w:rFonts w:ascii="IRANSharp" w:hAnsi="IRANSharp" w:cs="IRANSharp"/>
          <w:rtl/>
          <w:lang w:bidi="fa-IR"/>
        </w:rPr>
        <w:t>ازجمله</w:t>
      </w:r>
      <w:r w:rsidRPr="00785E1E">
        <w:rPr>
          <w:rFonts w:ascii="IRANSharp" w:hAnsi="IRANSharp" w:cs="IRANSharp"/>
          <w:rtl/>
          <w:lang w:bidi="fa-IR"/>
        </w:rPr>
        <w:t xml:space="preserve"> کیفری کردن مهاجرت غیرقانونی، فقدان </w:t>
      </w:r>
      <w:r w:rsidR="005D3A78" w:rsidRPr="00785E1E">
        <w:rPr>
          <w:rFonts w:ascii="IRANSharp" w:hAnsi="IRANSharp" w:cs="IRANSharp"/>
          <w:rtl/>
          <w:lang w:bidi="fa-IR"/>
        </w:rPr>
        <w:t>کانال‌های</w:t>
      </w:r>
      <w:r w:rsidRPr="00785E1E">
        <w:rPr>
          <w:rFonts w:ascii="IRANSharp" w:hAnsi="IRANSharp" w:cs="IRANSharp"/>
          <w:rtl/>
          <w:lang w:bidi="fa-IR"/>
        </w:rPr>
        <w:t xml:space="preserve"> منظم، به میزان کافی امن، قابل دسترس، و </w:t>
      </w:r>
      <w:r w:rsidR="005D3A78" w:rsidRPr="00785E1E">
        <w:rPr>
          <w:rFonts w:ascii="IRANSharp" w:hAnsi="IRANSharp" w:cs="IRANSharp"/>
          <w:rtl/>
          <w:lang w:bidi="fa-IR"/>
        </w:rPr>
        <w:t>مقرون‌به‌صرفه</w:t>
      </w:r>
      <w:r w:rsidRPr="00785E1E">
        <w:rPr>
          <w:rFonts w:ascii="IRANSharp" w:hAnsi="IRANSharp" w:cs="IRANSharp"/>
          <w:rtl/>
          <w:lang w:bidi="fa-IR"/>
        </w:rPr>
        <w:t xml:space="preserve"> مهاجرت یا فقدان </w:t>
      </w:r>
      <w:r w:rsidR="005D3A78" w:rsidRPr="00785E1E">
        <w:rPr>
          <w:rFonts w:ascii="IRANSharp" w:hAnsi="IRANSharp" w:cs="IRANSharp"/>
          <w:rtl/>
          <w:lang w:bidi="fa-IR"/>
        </w:rPr>
        <w:t>سیستم‌های</w:t>
      </w:r>
      <w:r w:rsidRPr="00785E1E">
        <w:rPr>
          <w:rFonts w:ascii="IRANSharp" w:hAnsi="IRANSharp" w:cs="IRANSharp"/>
          <w:rtl/>
          <w:lang w:bidi="fa-IR"/>
        </w:rPr>
        <w:t xml:space="preserve"> کافی حمایت از کودک، کودکان مهاجر و </w:t>
      </w:r>
      <w:r w:rsidR="005D3A78" w:rsidRPr="00785E1E">
        <w:rPr>
          <w:rFonts w:ascii="IRANSharp" w:hAnsi="IRANSharp" w:cs="IRANSharp"/>
          <w:rtl/>
          <w:lang w:bidi="fa-IR"/>
        </w:rPr>
        <w:t>پناه‌جویان</w:t>
      </w:r>
      <w:r w:rsidRPr="00785E1E">
        <w:rPr>
          <w:rFonts w:ascii="IRANSharp" w:hAnsi="IRANSharp" w:cs="IRANSharp"/>
          <w:rtl/>
          <w:lang w:bidi="fa-IR"/>
        </w:rPr>
        <w:t xml:space="preserve">، </w:t>
      </w:r>
      <w:r w:rsidR="004F46D6" w:rsidRPr="00785E1E">
        <w:rPr>
          <w:rFonts w:ascii="IRANSharp" w:hAnsi="IRANSharp" w:cs="IRANSharp"/>
          <w:rtl/>
          <w:lang w:bidi="fa-IR"/>
        </w:rPr>
        <w:t>ازجمله</w:t>
      </w:r>
      <w:r w:rsidRPr="00785E1E">
        <w:rPr>
          <w:rFonts w:ascii="IRANSharp" w:hAnsi="IRANSharp" w:cs="IRANSharp"/>
          <w:rtl/>
          <w:lang w:bidi="fa-IR"/>
        </w:rPr>
        <w:t xml:space="preserve"> کودکان بدون همراه یا کودکان جدا شده، </w:t>
      </w:r>
      <w:r w:rsidR="004F46D6" w:rsidRPr="00785E1E">
        <w:rPr>
          <w:rFonts w:ascii="IRANSharp" w:hAnsi="IRANSharp" w:cs="IRANSharp"/>
          <w:rtl/>
          <w:lang w:bidi="fa-IR"/>
        </w:rPr>
        <w:t>به‌ویژه</w:t>
      </w:r>
      <w:r w:rsidRPr="00785E1E">
        <w:rPr>
          <w:rFonts w:ascii="IRANSharp" w:hAnsi="IRANSharp" w:cs="IRANSharp"/>
          <w:rtl/>
          <w:lang w:bidi="fa-IR"/>
        </w:rPr>
        <w:t xml:space="preserve"> در معرض خشونت و </w:t>
      </w:r>
      <w:r w:rsidR="00F94E75" w:rsidRPr="00785E1E">
        <w:rPr>
          <w:rFonts w:ascii="IRANSharp" w:hAnsi="IRANSharp" w:cs="IRANSharp"/>
          <w:rtl/>
          <w:lang w:bidi="fa-IR"/>
        </w:rPr>
        <w:t>سوءاستفاده</w:t>
      </w:r>
      <w:r w:rsidRPr="00785E1E">
        <w:rPr>
          <w:rFonts w:ascii="IRANSharp" w:hAnsi="IRANSharp" w:cs="IRANSharp"/>
          <w:rtl/>
          <w:lang w:bidi="fa-IR"/>
        </w:rPr>
        <w:t xml:space="preserve"> در طول سفر مهاجرت و در کشورهای مقصد را </w:t>
      </w:r>
      <w:r w:rsidR="005D3A78" w:rsidRPr="00785E1E">
        <w:rPr>
          <w:rFonts w:ascii="IRANSharp" w:hAnsi="IRANSharp" w:cs="IRANSharp"/>
          <w:rtl/>
          <w:lang w:bidi="fa-IR"/>
        </w:rPr>
        <w:t>آسیب‌پذیر</w:t>
      </w:r>
      <w:r w:rsidRPr="00785E1E">
        <w:rPr>
          <w:rFonts w:ascii="IRANSharp" w:hAnsi="IRANSharp" w:cs="IRANSharp"/>
          <w:rtl/>
          <w:lang w:bidi="fa-IR"/>
        </w:rPr>
        <w:t xml:space="preserve"> </w:t>
      </w:r>
      <w:r w:rsidR="004F46D6" w:rsidRPr="00785E1E">
        <w:rPr>
          <w:rFonts w:ascii="IRANSharp" w:hAnsi="IRANSharp" w:cs="IRANSharp"/>
          <w:rtl/>
          <w:lang w:bidi="fa-IR"/>
        </w:rPr>
        <w:t>می‌کند</w:t>
      </w:r>
      <w:r w:rsidRPr="00785E1E">
        <w:rPr>
          <w:rFonts w:ascii="IRANSharp" w:hAnsi="IRANSharp" w:cs="IRANSharp"/>
          <w:rtl/>
          <w:lang w:bidi="fa-IR"/>
        </w:rPr>
        <w:t>.</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۴۱. ضروری است کشورها اقدامات لازم را برای پیشگیری و مبارزه با انتقال غیرقانونی و عدم برگرداندن کودکان و همچنین بدترین شکل کار کودکان، </w:t>
      </w:r>
      <w:r w:rsidR="004F46D6" w:rsidRPr="00785E1E">
        <w:rPr>
          <w:rFonts w:ascii="IRANSharp" w:hAnsi="IRANSharp" w:cs="IRANSharp"/>
          <w:rtl/>
          <w:lang w:bidi="fa-IR"/>
        </w:rPr>
        <w:t>ازجمله</w:t>
      </w:r>
      <w:r w:rsidRPr="00785E1E">
        <w:rPr>
          <w:rFonts w:ascii="IRANSharp" w:hAnsi="IRANSharp" w:cs="IRANSharp"/>
          <w:rtl/>
          <w:lang w:bidi="fa-IR"/>
        </w:rPr>
        <w:t xml:space="preserve"> تمام انواع </w:t>
      </w:r>
      <w:r w:rsidR="005D3A78" w:rsidRPr="00785E1E">
        <w:rPr>
          <w:rFonts w:ascii="IRANSharp" w:hAnsi="IRANSharp" w:cs="IRANSharp"/>
          <w:rtl/>
          <w:lang w:bidi="fa-IR"/>
        </w:rPr>
        <w:t>برده‌داری</w:t>
      </w:r>
      <w:r w:rsidRPr="00785E1E">
        <w:rPr>
          <w:rFonts w:ascii="IRANSharp" w:hAnsi="IRANSharp" w:cs="IRANSharp"/>
          <w:rtl/>
          <w:lang w:bidi="fa-IR"/>
        </w:rPr>
        <w:t xml:space="preserve">، استثمار جنسی تجاری، استفاده از کودکان برای </w:t>
      </w:r>
      <w:r w:rsidR="005D3A78" w:rsidRPr="00785E1E">
        <w:rPr>
          <w:rFonts w:ascii="IRANSharp" w:hAnsi="IRANSharp" w:cs="IRANSharp"/>
          <w:rtl/>
          <w:lang w:bidi="fa-IR"/>
        </w:rPr>
        <w:t>فعالیت‌های</w:t>
      </w:r>
      <w:r w:rsidRPr="00785E1E">
        <w:rPr>
          <w:rFonts w:ascii="IRANSharp" w:hAnsi="IRANSharp" w:cs="IRANSharp"/>
          <w:rtl/>
          <w:lang w:bidi="fa-IR"/>
        </w:rPr>
        <w:t xml:space="preserve"> غیرقانونی، </w:t>
      </w:r>
      <w:r w:rsidR="004F46D6" w:rsidRPr="00785E1E">
        <w:rPr>
          <w:rFonts w:ascii="IRANSharp" w:hAnsi="IRANSharp" w:cs="IRANSharp"/>
          <w:rtl/>
          <w:lang w:bidi="fa-IR"/>
        </w:rPr>
        <w:t>ازجمله</w:t>
      </w:r>
      <w:r w:rsidRPr="00785E1E">
        <w:rPr>
          <w:rFonts w:ascii="IRANSharp" w:hAnsi="IRANSharp" w:cs="IRANSharp"/>
          <w:rtl/>
          <w:lang w:bidi="fa-IR"/>
        </w:rPr>
        <w:t xml:space="preserve"> گدایی، و کار خطرناک، و حمایت از </w:t>
      </w:r>
      <w:r w:rsidR="004F46D6" w:rsidRPr="00785E1E">
        <w:rPr>
          <w:rFonts w:ascii="IRANSharp" w:hAnsi="IRANSharp" w:cs="IRANSharp"/>
          <w:rtl/>
          <w:lang w:bidi="fa-IR"/>
        </w:rPr>
        <w:t>آن‌ها</w:t>
      </w:r>
      <w:r w:rsidRPr="00785E1E">
        <w:rPr>
          <w:rFonts w:ascii="IRANSharp" w:hAnsi="IRANSharp" w:cs="IRANSharp"/>
          <w:rtl/>
          <w:lang w:bidi="fa-IR"/>
        </w:rPr>
        <w:t xml:space="preserve"> در مقابل خشونت و استثمار اقتصادی، انجام دهند. </w:t>
      </w:r>
      <w:r w:rsidR="004F46D6" w:rsidRPr="00785E1E">
        <w:rPr>
          <w:rFonts w:ascii="IRANSharp" w:hAnsi="IRANSharp" w:cs="IRANSharp"/>
          <w:rtl/>
          <w:lang w:bidi="fa-IR"/>
        </w:rPr>
        <w:t>کمیته‌ها</w:t>
      </w:r>
      <w:r w:rsidRPr="00785E1E">
        <w:rPr>
          <w:rFonts w:ascii="IRANSharp" w:hAnsi="IRANSharp" w:cs="IRANSharp"/>
          <w:rtl/>
          <w:lang w:bidi="fa-IR"/>
        </w:rPr>
        <w:t xml:space="preserve"> تشخیص </w:t>
      </w:r>
      <w:r w:rsidR="00F94E75" w:rsidRPr="00785E1E">
        <w:rPr>
          <w:rFonts w:ascii="IRANSharp" w:hAnsi="IRANSharp" w:cs="IRANSharp"/>
          <w:rtl/>
          <w:lang w:bidi="fa-IR"/>
        </w:rPr>
        <w:t>می‌دهند</w:t>
      </w:r>
      <w:r w:rsidRPr="00785E1E">
        <w:rPr>
          <w:rFonts w:ascii="IRANSharp" w:hAnsi="IRANSharp" w:cs="IRANSharp"/>
          <w:rtl/>
          <w:lang w:bidi="fa-IR"/>
        </w:rPr>
        <w:t xml:space="preserve"> که کودکان با خطرات و </w:t>
      </w:r>
      <w:r w:rsidR="005D3A78" w:rsidRPr="00785E1E">
        <w:rPr>
          <w:rFonts w:ascii="IRANSharp" w:hAnsi="IRANSharp" w:cs="IRANSharp"/>
          <w:rtl/>
          <w:lang w:bidi="fa-IR"/>
        </w:rPr>
        <w:t>آسیب‌پذیری‌های</w:t>
      </w:r>
      <w:r w:rsidRPr="00785E1E">
        <w:rPr>
          <w:rFonts w:ascii="IRANSharp" w:hAnsi="IRANSharp" w:cs="IRANSharp"/>
          <w:rtl/>
          <w:lang w:bidi="fa-IR"/>
        </w:rPr>
        <w:t xml:space="preserve"> خاص جنسیتی مواجه هستند که باید </w:t>
      </w:r>
      <w:r w:rsidRPr="00785E1E">
        <w:rPr>
          <w:rFonts w:ascii="IRANSharp" w:hAnsi="IRANSharp" w:cs="IRANSharp"/>
          <w:rtl/>
          <w:lang w:bidi="fa-IR"/>
        </w:rPr>
        <w:lastRenderedPageBreak/>
        <w:t xml:space="preserve">شناسایی و مشخص شوند. در بسیاری از موارد، دختران ممکن است حتی به قاچاق انسان </w:t>
      </w:r>
      <w:r w:rsidR="005D3A78" w:rsidRPr="00785E1E">
        <w:rPr>
          <w:rFonts w:ascii="IRANSharp" w:hAnsi="IRANSharp" w:cs="IRANSharp"/>
          <w:rtl/>
          <w:lang w:bidi="fa-IR"/>
        </w:rPr>
        <w:t>آسیب‌پذیر</w:t>
      </w:r>
      <w:r w:rsidRPr="00785E1E">
        <w:rPr>
          <w:rFonts w:ascii="IRANSharp" w:hAnsi="IRANSharp" w:cs="IRANSharp"/>
          <w:rtl/>
          <w:lang w:bidi="fa-IR"/>
        </w:rPr>
        <w:t xml:space="preserve">تر باشند، </w:t>
      </w:r>
      <w:r w:rsidR="005D3A78" w:rsidRPr="00785E1E">
        <w:rPr>
          <w:rFonts w:ascii="IRANSharp" w:hAnsi="IRANSharp" w:cs="IRANSharp"/>
          <w:rtl/>
          <w:lang w:bidi="fa-IR"/>
        </w:rPr>
        <w:t>به‌خصوص</w:t>
      </w:r>
      <w:r w:rsidRPr="00785E1E">
        <w:rPr>
          <w:rFonts w:ascii="IRANSharp" w:hAnsi="IRANSharp" w:cs="IRANSharp"/>
          <w:rtl/>
          <w:lang w:bidi="fa-IR"/>
        </w:rPr>
        <w:t xml:space="preserve"> برای اهداف استثماری جنسی. اقدامات اضافی باید برای رسیدگی به </w:t>
      </w:r>
      <w:r w:rsidR="005D3A78" w:rsidRPr="00785E1E">
        <w:rPr>
          <w:rFonts w:ascii="IRANSharp" w:hAnsi="IRANSharp" w:cs="IRANSharp"/>
          <w:rtl/>
          <w:lang w:bidi="fa-IR"/>
        </w:rPr>
        <w:t>آسیب‌پذیر</w:t>
      </w:r>
      <w:r w:rsidRPr="00785E1E">
        <w:rPr>
          <w:rFonts w:ascii="IRANSharp" w:hAnsi="IRANSharp" w:cs="IRANSharp"/>
          <w:rtl/>
          <w:lang w:bidi="fa-IR"/>
        </w:rPr>
        <w:t xml:space="preserve">ی ویژه دختران و پسران، </w:t>
      </w:r>
      <w:r w:rsidR="004F46D6" w:rsidRPr="00785E1E">
        <w:rPr>
          <w:rFonts w:ascii="IRANSharp" w:hAnsi="IRANSharp" w:cs="IRANSharp"/>
          <w:rtl/>
          <w:lang w:bidi="fa-IR"/>
        </w:rPr>
        <w:t>ازجمله</w:t>
      </w:r>
      <w:r w:rsidRPr="00785E1E">
        <w:rPr>
          <w:rFonts w:ascii="IRANSharp" w:hAnsi="IRANSharp" w:cs="IRANSharp"/>
          <w:rtl/>
          <w:lang w:bidi="fa-IR"/>
        </w:rPr>
        <w:t xml:space="preserve"> کسانی که دارای معلولیت هستند، و همچنین کودک</w:t>
      </w:r>
      <w:r w:rsidR="00F222FC" w:rsidRPr="00785E1E">
        <w:rPr>
          <w:rFonts w:ascii="IRANSharp" w:hAnsi="IRANSharp" w:cs="IRANSharp"/>
          <w:rtl/>
          <w:lang w:bidi="fa-IR"/>
        </w:rPr>
        <w:t>ا</w:t>
      </w:r>
      <w:r w:rsidR="00B03692" w:rsidRPr="00785E1E">
        <w:rPr>
          <w:rFonts w:ascii="IRANSharp" w:hAnsi="IRANSharp" w:cs="IRANSharp"/>
          <w:rtl/>
          <w:lang w:bidi="fa-IR"/>
        </w:rPr>
        <w:t>ن</w:t>
      </w:r>
      <w:r w:rsidR="00F222FC" w:rsidRPr="00785E1E">
        <w:rPr>
          <w:rFonts w:ascii="IRANSharp" w:hAnsi="IRANSharp" w:cs="IRANSharp"/>
          <w:rtl/>
          <w:lang w:bidi="fa-IR"/>
        </w:rPr>
        <w:t xml:space="preserve"> </w:t>
      </w:r>
      <w:r w:rsidR="00B03692" w:rsidRPr="00785E1E">
        <w:rPr>
          <w:rFonts w:ascii="IRANSharp" w:hAnsi="IRANSharp" w:cs="IRANSharp"/>
          <w:rtl/>
          <w:lang w:bidi="fa-IR"/>
        </w:rPr>
        <w:t>‌که</w:t>
      </w:r>
      <w:r w:rsidRPr="00785E1E">
        <w:rPr>
          <w:rFonts w:ascii="IRANSharp" w:hAnsi="IRANSharp" w:cs="IRANSharp"/>
          <w:rtl/>
          <w:lang w:bidi="fa-IR"/>
        </w:rPr>
        <w:t xml:space="preserve"> </w:t>
      </w:r>
      <w:r w:rsidR="005D3A78" w:rsidRPr="00785E1E">
        <w:rPr>
          <w:rFonts w:ascii="IRANSharp" w:hAnsi="IRANSharp" w:cs="IRANSharp"/>
          <w:rtl/>
          <w:lang w:bidi="fa-IR"/>
        </w:rPr>
        <w:t>همجنس‌گرا</w:t>
      </w:r>
      <w:r w:rsidRPr="00785E1E">
        <w:rPr>
          <w:rFonts w:ascii="IRANSharp" w:hAnsi="IRANSharp" w:cs="IRANSharp"/>
          <w:rtl/>
          <w:lang w:bidi="fa-IR"/>
        </w:rPr>
        <w:t xml:space="preserve">، </w:t>
      </w:r>
      <w:r w:rsidR="005D3A78" w:rsidRPr="00785E1E">
        <w:rPr>
          <w:rFonts w:ascii="IRANSharp" w:hAnsi="IRANSharp" w:cs="IRANSharp"/>
          <w:rtl/>
          <w:lang w:bidi="fa-IR"/>
        </w:rPr>
        <w:t>دوجنس‌گرا</w:t>
      </w:r>
      <w:r w:rsidRPr="00785E1E">
        <w:rPr>
          <w:rFonts w:ascii="IRANSharp" w:hAnsi="IRANSharp" w:cs="IRANSharp"/>
          <w:rtl/>
          <w:lang w:bidi="fa-IR"/>
        </w:rPr>
        <w:t xml:space="preserve">، ترنسجندر یا اینترسکس نسبت به قاچاق </w:t>
      </w:r>
      <w:r w:rsidR="005D3A78" w:rsidRPr="00785E1E">
        <w:rPr>
          <w:rFonts w:ascii="IRANSharp" w:hAnsi="IRANSharp" w:cs="IRANSharp"/>
          <w:rtl/>
          <w:lang w:bidi="fa-IR"/>
        </w:rPr>
        <w:t>به‌منظور</w:t>
      </w:r>
      <w:r w:rsidRPr="00785E1E">
        <w:rPr>
          <w:rFonts w:ascii="IRANSharp" w:hAnsi="IRANSharp" w:cs="IRANSharp"/>
          <w:rtl/>
          <w:lang w:bidi="fa-IR"/>
        </w:rPr>
        <w:t xml:space="preserve"> استثمار جنسی و </w:t>
      </w:r>
      <w:r w:rsidR="00F94E75" w:rsidRPr="00785E1E">
        <w:rPr>
          <w:rFonts w:ascii="IRANSharp" w:hAnsi="IRANSharp" w:cs="IRANSharp"/>
          <w:rtl/>
          <w:lang w:bidi="fa-IR"/>
        </w:rPr>
        <w:t>سوءاستفاده</w:t>
      </w:r>
      <w:r w:rsidRPr="00785E1E">
        <w:rPr>
          <w:rFonts w:ascii="IRANSharp" w:hAnsi="IRANSharp" w:cs="IRANSharp"/>
          <w:rtl/>
          <w:lang w:bidi="fa-IR"/>
        </w:rPr>
        <w:t xml:space="preserve"> </w:t>
      </w:r>
      <w:r w:rsidR="005D3A78" w:rsidRPr="00785E1E">
        <w:rPr>
          <w:rFonts w:ascii="IRANSharp" w:hAnsi="IRANSharp" w:cs="IRANSharp"/>
          <w:rtl/>
          <w:lang w:bidi="fa-IR"/>
        </w:rPr>
        <w:t>به‌کارگیرند</w:t>
      </w:r>
      <w:r w:rsidRPr="00785E1E">
        <w:rPr>
          <w:rFonts w:ascii="IRANSharp" w:hAnsi="IRANSharp" w:cs="IRANSharp"/>
          <w:rtl/>
          <w:lang w:bidi="fa-IR"/>
        </w:rPr>
        <w:t>.</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lang w:bidi="fa-IR"/>
        </w:rPr>
      </w:pPr>
      <w:r w:rsidRPr="00785E1E">
        <w:rPr>
          <w:rFonts w:ascii="IRANSharp" w:hAnsi="IRANSharp" w:cs="IRANSharp"/>
          <w:rtl/>
          <w:lang w:bidi="fa-IR"/>
        </w:rPr>
        <w:t xml:space="preserve">۴۲. کودکان مهاجر بدون مدارک و والدین وابسته به اجازه اقامت یا کار، که </w:t>
      </w:r>
      <w:r w:rsidR="004F46D6" w:rsidRPr="00785E1E">
        <w:rPr>
          <w:rFonts w:ascii="IRANSharp" w:hAnsi="IRANSharp" w:cs="IRANSharp"/>
          <w:rtl/>
          <w:lang w:bidi="fa-IR"/>
        </w:rPr>
        <w:t>به‌راحتی</w:t>
      </w:r>
      <w:r w:rsidRPr="00785E1E">
        <w:rPr>
          <w:rFonts w:ascii="IRANSharp" w:hAnsi="IRANSharp" w:cs="IRANSharp"/>
          <w:rtl/>
          <w:lang w:bidi="fa-IR"/>
        </w:rPr>
        <w:t xml:space="preserve"> توسط اسپانسر / کارفرما </w:t>
      </w:r>
      <w:r w:rsidR="00F94E75" w:rsidRPr="00785E1E">
        <w:rPr>
          <w:rFonts w:ascii="IRANSharp" w:hAnsi="IRANSharp" w:cs="IRANSharp"/>
          <w:rtl/>
          <w:lang w:bidi="fa-IR"/>
        </w:rPr>
        <w:t>می‌توانند</w:t>
      </w:r>
      <w:r w:rsidRPr="00785E1E">
        <w:rPr>
          <w:rFonts w:ascii="IRANSharp" w:hAnsi="IRANSharp" w:cs="IRANSharp"/>
          <w:rtl/>
          <w:lang w:bidi="fa-IR"/>
        </w:rPr>
        <w:t xml:space="preserve"> مدارکشان را از دست دهند، با ریسک گزارش به مقامات مهاجرت توسط </w:t>
      </w:r>
      <w:r w:rsidR="005D3A78" w:rsidRPr="00785E1E">
        <w:rPr>
          <w:rFonts w:ascii="IRANSharp" w:hAnsi="IRANSharp" w:cs="IRANSharp"/>
          <w:rtl/>
          <w:lang w:bidi="fa-IR"/>
        </w:rPr>
        <w:t>ارائه‌کنندگان</w:t>
      </w:r>
      <w:r w:rsidRPr="00785E1E">
        <w:rPr>
          <w:rFonts w:ascii="IRANSharp" w:hAnsi="IRANSharp" w:cs="IRANSharp"/>
          <w:rtl/>
          <w:lang w:bidi="fa-IR"/>
        </w:rPr>
        <w:t xml:space="preserve"> خدمات عمومی یا سایر مقامات یا افراد خصوصی مواجه هستند. این امر حق </w:t>
      </w:r>
      <w:r w:rsidR="004F46D6" w:rsidRPr="00785E1E">
        <w:rPr>
          <w:rFonts w:ascii="IRANSharp" w:hAnsi="IRANSharp" w:cs="IRANSharp"/>
          <w:rtl/>
          <w:lang w:bidi="fa-IR"/>
        </w:rPr>
        <w:t>بهره‌مند</w:t>
      </w:r>
      <w:r w:rsidRPr="00785E1E">
        <w:rPr>
          <w:rFonts w:ascii="IRANSharp" w:hAnsi="IRANSharp" w:cs="IRANSharp"/>
          <w:rtl/>
          <w:lang w:bidi="fa-IR"/>
        </w:rPr>
        <w:t xml:space="preserve">ی از حقوق بشر </w:t>
      </w:r>
      <w:r w:rsidR="004F46D6" w:rsidRPr="00785E1E">
        <w:rPr>
          <w:rFonts w:ascii="IRANSharp" w:hAnsi="IRANSharp" w:cs="IRANSharp"/>
          <w:rtl/>
          <w:lang w:bidi="fa-IR"/>
        </w:rPr>
        <w:t>ازجمله</w:t>
      </w:r>
      <w:r w:rsidRPr="00785E1E">
        <w:rPr>
          <w:rFonts w:ascii="IRANSharp" w:hAnsi="IRANSharp" w:cs="IRANSharp"/>
          <w:rtl/>
          <w:lang w:bidi="fa-IR"/>
        </w:rPr>
        <w:t xml:space="preserve"> حمایت و دسترسی به عدالت را محدود کرده و </w:t>
      </w:r>
      <w:r w:rsidR="004F46D6" w:rsidRPr="00785E1E">
        <w:rPr>
          <w:rFonts w:ascii="IRANSharp" w:hAnsi="IRANSharp" w:cs="IRANSharp"/>
          <w:rtl/>
          <w:lang w:bidi="fa-IR"/>
        </w:rPr>
        <w:t>آن‌ها</w:t>
      </w:r>
      <w:r w:rsidRPr="00785E1E">
        <w:rPr>
          <w:rFonts w:ascii="IRANSharp" w:hAnsi="IRANSharp" w:cs="IRANSharp"/>
          <w:rtl/>
          <w:lang w:bidi="fa-IR"/>
        </w:rPr>
        <w:t xml:space="preserve"> را نسبت به خشونت و کار و سایر انواع استثمار و </w:t>
      </w:r>
      <w:r w:rsidR="00F94E75" w:rsidRPr="00785E1E">
        <w:rPr>
          <w:rFonts w:ascii="IRANSharp" w:hAnsi="IRANSharp" w:cs="IRANSharp"/>
          <w:rtl/>
          <w:lang w:bidi="fa-IR"/>
        </w:rPr>
        <w:t>سوءاستفاده</w:t>
      </w:r>
      <w:r w:rsidRPr="00785E1E">
        <w:rPr>
          <w:rFonts w:ascii="IRANSharp" w:hAnsi="IRANSharp" w:cs="IRANSharp"/>
          <w:rtl/>
          <w:lang w:bidi="fa-IR"/>
        </w:rPr>
        <w:t xml:space="preserve"> </w:t>
      </w:r>
      <w:r w:rsidR="005D3A78" w:rsidRPr="00785E1E">
        <w:rPr>
          <w:rFonts w:ascii="IRANSharp" w:hAnsi="IRANSharp" w:cs="IRANSharp"/>
          <w:rtl/>
          <w:lang w:bidi="fa-IR"/>
        </w:rPr>
        <w:t>آسیب‌پذیر</w:t>
      </w:r>
      <w:r w:rsidRPr="00785E1E">
        <w:rPr>
          <w:rFonts w:ascii="IRANSharp" w:hAnsi="IRANSharp" w:cs="IRANSharp"/>
          <w:rtl/>
          <w:lang w:bidi="fa-IR"/>
        </w:rPr>
        <w:t xml:space="preserve"> </w:t>
      </w:r>
      <w:r w:rsidR="004F46D6" w:rsidRPr="00785E1E">
        <w:rPr>
          <w:rFonts w:ascii="IRANSharp" w:hAnsi="IRANSharp" w:cs="IRANSharp"/>
          <w:rtl/>
          <w:lang w:bidi="fa-IR"/>
        </w:rPr>
        <w:t>می‌کند</w:t>
      </w:r>
      <w:r w:rsidRPr="00785E1E">
        <w:rPr>
          <w:rFonts w:ascii="IRANSharp" w:hAnsi="IRANSharp" w:cs="IRANSharp"/>
          <w:rtl/>
          <w:lang w:bidi="fa-IR"/>
        </w:rPr>
        <w:t>،</w:t>
      </w:r>
      <w:r w:rsidRPr="00785E1E">
        <w:rPr>
          <w:rStyle w:val="FootnoteReference"/>
          <w:rFonts w:ascii="IRANSharp" w:hAnsi="IRANSharp" w:cs="IRANSharp"/>
          <w:rtl/>
          <w:lang w:bidi="fa-IR"/>
        </w:rPr>
        <w:footnoteReference w:id="27"/>
      </w:r>
      <w:r w:rsidRPr="00785E1E">
        <w:rPr>
          <w:rFonts w:ascii="IRANSharp" w:hAnsi="IRANSharp" w:cs="IRANSharp"/>
          <w:rtl/>
          <w:lang w:bidi="fa-IR"/>
        </w:rPr>
        <w:t xml:space="preserve"> و </w:t>
      </w:r>
      <w:r w:rsidR="004F46D6" w:rsidRPr="00785E1E">
        <w:rPr>
          <w:rFonts w:ascii="IRANSharp" w:hAnsi="IRANSharp" w:cs="IRANSharp"/>
          <w:rtl/>
          <w:lang w:bidi="fa-IR"/>
        </w:rPr>
        <w:t>می‌تواند</w:t>
      </w:r>
      <w:r w:rsidRPr="00785E1E">
        <w:rPr>
          <w:rFonts w:ascii="IRANSharp" w:hAnsi="IRANSharp" w:cs="IRANSharp"/>
          <w:rtl/>
          <w:lang w:bidi="fa-IR"/>
        </w:rPr>
        <w:t xml:space="preserve"> نتیجه </w:t>
      </w:r>
      <w:r w:rsidR="004F46D6" w:rsidRPr="00785E1E">
        <w:rPr>
          <w:rFonts w:ascii="IRANSharp" w:hAnsi="IRANSharp" w:cs="IRANSharp"/>
          <w:rtl/>
          <w:lang w:bidi="fa-IR"/>
        </w:rPr>
        <w:t>سیاست‌ها</w:t>
      </w:r>
      <w:r w:rsidRPr="00785E1E">
        <w:rPr>
          <w:rFonts w:ascii="IRANSharp" w:hAnsi="IRANSharp" w:cs="IRANSharp"/>
          <w:rtl/>
          <w:lang w:bidi="fa-IR"/>
        </w:rPr>
        <w:t xml:space="preserve">یی باشد که بازداشت مهاجران </w:t>
      </w:r>
      <w:r w:rsidR="004F46D6" w:rsidRPr="00785E1E">
        <w:rPr>
          <w:rFonts w:ascii="IRANSharp" w:hAnsi="IRANSharp" w:cs="IRANSharp"/>
          <w:rtl/>
          <w:lang w:bidi="fa-IR"/>
        </w:rPr>
        <w:t>غیرقانونی</w:t>
      </w:r>
      <w:r w:rsidR="000C534D">
        <w:rPr>
          <w:rFonts w:ascii="IRANSharp" w:hAnsi="IRANSharp" w:cs="IRANSharp"/>
          <w:rtl/>
          <w:lang w:bidi="fa-IR"/>
        </w:rPr>
        <w:t xml:space="preserve"> </w:t>
      </w:r>
      <w:r w:rsidR="005D3A78" w:rsidRPr="00785E1E">
        <w:rPr>
          <w:rFonts w:ascii="IRANSharp" w:hAnsi="IRANSharp" w:cs="IRANSharp"/>
          <w:rtl/>
          <w:lang w:bidi="fa-IR"/>
        </w:rPr>
        <w:t>به‌جای</w:t>
      </w:r>
      <w:r w:rsidRPr="00785E1E">
        <w:rPr>
          <w:rFonts w:ascii="IRANSharp" w:hAnsi="IRANSharp" w:cs="IRANSharp"/>
          <w:rtl/>
          <w:lang w:bidi="fa-IR"/>
        </w:rPr>
        <w:t xml:space="preserve"> حمایت از </w:t>
      </w:r>
      <w:r w:rsidR="004F46D6" w:rsidRPr="00785E1E">
        <w:rPr>
          <w:rFonts w:ascii="IRANSharp" w:hAnsi="IRANSharp" w:cs="IRANSharp"/>
          <w:rtl/>
          <w:lang w:bidi="fa-IR"/>
        </w:rPr>
        <w:t>آن‌ها</w:t>
      </w:r>
      <w:r w:rsidRPr="00785E1E">
        <w:rPr>
          <w:rFonts w:ascii="IRANSharp" w:hAnsi="IRANSharp" w:cs="IRANSharp"/>
          <w:rtl/>
          <w:lang w:bidi="fa-IR"/>
        </w:rPr>
        <w:t xml:space="preserve"> در مقابل خشونت، استثمار و سوءاستفاده از </w:t>
      </w:r>
      <w:r w:rsidR="004F46D6" w:rsidRPr="00785E1E">
        <w:rPr>
          <w:rFonts w:ascii="IRANSharp" w:hAnsi="IRANSharp" w:cs="IRANSharp"/>
          <w:rtl/>
          <w:lang w:bidi="fa-IR"/>
        </w:rPr>
        <w:t>آن‌ها</w:t>
      </w:r>
      <w:r w:rsidRPr="00785E1E">
        <w:rPr>
          <w:rFonts w:ascii="IRANSharp" w:hAnsi="IRANSharp" w:cs="IRANSharp"/>
          <w:rtl/>
          <w:lang w:bidi="fa-IR"/>
        </w:rPr>
        <w:t xml:space="preserve"> را در اولویت قرار داده و کودکان را در برابر خشونت و یا مشاهده خشونت علیه یک عضو خانواده، </w:t>
      </w:r>
      <w:r w:rsidR="005D3A78" w:rsidRPr="00785E1E">
        <w:rPr>
          <w:rFonts w:ascii="IRANSharp" w:hAnsi="IRANSharp" w:cs="IRANSharp"/>
          <w:rtl/>
          <w:lang w:bidi="fa-IR"/>
        </w:rPr>
        <w:t>آسیب‌پذیرتر</w:t>
      </w:r>
      <w:r w:rsidRPr="00785E1E">
        <w:rPr>
          <w:rFonts w:ascii="IRANSharp" w:hAnsi="IRANSharp" w:cs="IRANSharp"/>
          <w:rtl/>
          <w:lang w:bidi="fa-IR"/>
        </w:rPr>
        <w:t xml:space="preserve"> </w:t>
      </w:r>
      <w:r w:rsidR="004F46D6" w:rsidRPr="00785E1E">
        <w:rPr>
          <w:rFonts w:ascii="IRANSharp" w:hAnsi="IRANSharp" w:cs="IRANSharp"/>
          <w:rtl/>
          <w:lang w:bidi="fa-IR"/>
        </w:rPr>
        <w:t>می‌کند</w:t>
      </w:r>
      <w:r w:rsidRPr="00785E1E">
        <w:rPr>
          <w:rFonts w:ascii="IRANSharp" w:hAnsi="IRANSharp" w:cs="IRANSharp"/>
          <w:rtl/>
          <w:lang w:bidi="fa-IR"/>
        </w:rPr>
        <w:t xml:space="preserve">. در میان سایر اقدامات، </w:t>
      </w:r>
      <w:r w:rsidR="005D3A78" w:rsidRPr="00785E1E">
        <w:rPr>
          <w:rFonts w:ascii="IRANSharp" w:hAnsi="IRANSharp" w:cs="IRANSharp"/>
          <w:rtl/>
          <w:lang w:bidi="fa-IR"/>
        </w:rPr>
        <w:t>فایروال‌های</w:t>
      </w:r>
      <w:r w:rsidRPr="00785E1E">
        <w:rPr>
          <w:rFonts w:ascii="IRANSharp" w:hAnsi="IRANSharp" w:cs="IRANSharp"/>
          <w:rtl/>
          <w:lang w:bidi="fa-IR"/>
        </w:rPr>
        <w:t xml:space="preserve"> </w:t>
      </w:r>
      <w:r w:rsidR="004F46D6" w:rsidRPr="00785E1E">
        <w:rPr>
          <w:rFonts w:ascii="IRANSharp" w:hAnsi="IRANSharp" w:cs="IRANSharp"/>
          <w:rtl/>
          <w:lang w:bidi="fa-IR"/>
        </w:rPr>
        <w:t>مؤثر</w:t>
      </w:r>
      <w:r w:rsidRPr="00785E1E">
        <w:rPr>
          <w:rFonts w:ascii="IRANSharp" w:hAnsi="IRANSharp" w:cs="IRANSharp"/>
          <w:rtl/>
          <w:lang w:bidi="fa-IR"/>
        </w:rPr>
        <w:t xml:space="preserve"> بین </w:t>
      </w:r>
      <w:r w:rsidR="005D3A78" w:rsidRPr="00785E1E">
        <w:rPr>
          <w:rFonts w:ascii="IRANSharp" w:hAnsi="IRANSharp" w:cs="IRANSharp"/>
          <w:rtl/>
          <w:lang w:bidi="fa-IR"/>
        </w:rPr>
        <w:t>سرویس‌های</w:t>
      </w:r>
      <w:r w:rsidRPr="00785E1E">
        <w:rPr>
          <w:rFonts w:ascii="IRANSharp" w:hAnsi="IRANSharp" w:cs="IRANSharp"/>
          <w:rtl/>
          <w:lang w:bidi="fa-IR"/>
        </w:rPr>
        <w:t xml:space="preserve"> حمایت از کودکان و اجرای مهاجرت باید تضمین شود.</w:t>
      </w:r>
    </w:p>
    <w:p w:rsidR="0003300A" w:rsidRPr="00785E1E" w:rsidRDefault="0003300A" w:rsidP="0003300A">
      <w:pPr>
        <w:bidi/>
        <w:jc w:val="both"/>
        <w:rPr>
          <w:rFonts w:ascii="IRANSharp" w:hAnsi="IRANSharp" w:cs="IRANSharp"/>
          <w:lang w:bidi="fa-IR"/>
        </w:rPr>
      </w:pPr>
    </w:p>
    <w:p w:rsidR="0003300A" w:rsidRPr="00785E1E" w:rsidRDefault="0003300A" w:rsidP="0003300A">
      <w:pPr>
        <w:bidi/>
        <w:jc w:val="both"/>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۴۳. برای کودکان مهاجری که شواهدی از قاچاق، فروش یا سایر اشکال استثمار جنسی وجود دارد یا افرادی که ممکن است در معرض خطر چنین اقدامی یا ازدواج کودک باشند، </w:t>
      </w:r>
      <w:r w:rsidR="00F94E75" w:rsidRPr="00785E1E">
        <w:rPr>
          <w:rFonts w:ascii="IRANSharp" w:hAnsi="IRANSharp" w:cs="IRANSharp"/>
          <w:rtl/>
          <w:lang w:bidi="fa-IR"/>
        </w:rPr>
        <w:t>دولت‌ها</w:t>
      </w:r>
      <w:r w:rsidRPr="00785E1E">
        <w:rPr>
          <w:rFonts w:ascii="IRANSharp" w:hAnsi="IRANSharp" w:cs="IRANSharp"/>
          <w:rtl/>
          <w:lang w:bidi="fa-IR"/>
        </w:rPr>
        <w:t xml:space="preserve"> باید اقدامات زیر را اتخاذ کنند</w:t>
      </w:r>
      <w:r w:rsidRPr="00785E1E">
        <w:rPr>
          <w:rFonts w:ascii="IRANSharp" w:hAnsi="IRANSharp" w:cs="IRANSharp"/>
          <w:lang w:bidi="fa-IR"/>
        </w:rPr>
        <w:t>:</w:t>
      </w:r>
    </w:p>
    <w:p w:rsidR="0003300A" w:rsidRPr="00785E1E" w:rsidRDefault="0003300A" w:rsidP="0003300A">
      <w:pPr>
        <w:bidi/>
        <w:rPr>
          <w:rFonts w:ascii="IRANSharp" w:hAnsi="IRANSharp" w:cs="IRANSharp"/>
          <w:rtl/>
          <w:lang w:bidi="fa-IR"/>
        </w:rPr>
      </w:pPr>
    </w:p>
    <w:p w:rsidR="0003300A" w:rsidRPr="00785E1E" w:rsidRDefault="0003300A" w:rsidP="00F31193">
      <w:pPr>
        <w:pStyle w:val="ListParagraph"/>
        <w:numPr>
          <w:ilvl w:val="0"/>
          <w:numId w:val="17"/>
        </w:numPr>
        <w:bidi/>
        <w:rPr>
          <w:rFonts w:ascii="IRANSharp" w:hAnsi="IRANSharp" w:cs="IRANSharp"/>
          <w:szCs w:val="24"/>
          <w:rtl/>
          <w:lang w:bidi="fa-IR"/>
        </w:rPr>
      </w:pPr>
      <w:r w:rsidRPr="00785E1E">
        <w:rPr>
          <w:rFonts w:ascii="IRANSharp" w:hAnsi="IRANSharp" w:cs="IRANSharp"/>
          <w:szCs w:val="24"/>
          <w:rtl/>
          <w:lang w:bidi="fa-IR"/>
        </w:rPr>
        <w:t xml:space="preserve">اقدامات شناسایی زودهنگام جها شناسایی قربانیان فروش، قاچاق و </w:t>
      </w:r>
      <w:r w:rsidR="00F94E75" w:rsidRPr="00785E1E">
        <w:rPr>
          <w:rFonts w:ascii="IRANSharp" w:hAnsi="IRANSharp" w:cs="IRANSharp"/>
          <w:szCs w:val="24"/>
          <w:rtl/>
          <w:lang w:bidi="fa-IR"/>
        </w:rPr>
        <w:t>سوءاستفاده</w:t>
      </w:r>
      <w:r w:rsidRPr="00785E1E">
        <w:rPr>
          <w:rFonts w:ascii="IRANSharp" w:hAnsi="IRANSharp" w:cs="IRANSharp"/>
          <w:szCs w:val="24"/>
          <w:rtl/>
          <w:lang w:bidi="fa-IR"/>
        </w:rPr>
        <w:t xml:space="preserve">، و همچنین </w:t>
      </w:r>
      <w:r w:rsidR="005D3A78" w:rsidRPr="00785E1E">
        <w:rPr>
          <w:rFonts w:ascii="IRANSharp" w:hAnsi="IRANSharp" w:cs="IRANSharp"/>
          <w:szCs w:val="24"/>
          <w:rtl/>
          <w:lang w:bidi="fa-IR"/>
        </w:rPr>
        <w:t>مکانیسم‌های</w:t>
      </w:r>
      <w:r w:rsidRPr="00785E1E">
        <w:rPr>
          <w:rFonts w:ascii="IRANSharp" w:hAnsi="IRANSharp" w:cs="IRANSharp"/>
          <w:szCs w:val="24"/>
          <w:rtl/>
          <w:lang w:bidi="fa-IR"/>
        </w:rPr>
        <w:t xml:space="preserve"> ارجاع، و در این راستا آموزش اجباری برای مددکاران اجتماعی، پلیس مرزی، وکلا، متخصصان پزشکی و سایر کارکنانی که با کودکان ارتباط برقرار </w:t>
      </w:r>
      <w:r w:rsidR="004F46D6" w:rsidRPr="00785E1E">
        <w:rPr>
          <w:rFonts w:ascii="IRANSharp" w:hAnsi="IRANSharp" w:cs="IRANSharp"/>
          <w:szCs w:val="24"/>
          <w:rtl/>
          <w:lang w:bidi="fa-IR"/>
        </w:rPr>
        <w:t>می‌کنند</w:t>
      </w:r>
    </w:p>
    <w:p w:rsidR="0003300A" w:rsidRPr="00785E1E" w:rsidRDefault="0003300A" w:rsidP="0003300A">
      <w:pPr>
        <w:bidi/>
        <w:rPr>
          <w:rFonts w:ascii="IRANSharp" w:hAnsi="IRANSharp" w:cs="IRANSharp"/>
          <w:rtl/>
          <w:lang w:bidi="fa-IR"/>
        </w:rPr>
      </w:pPr>
    </w:p>
    <w:p w:rsidR="0003300A" w:rsidRPr="00785E1E" w:rsidRDefault="0003300A" w:rsidP="00F31193">
      <w:pPr>
        <w:pStyle w:val="ListParagraph"/>
        <w:numPr>
          <w:ilvl w:val="0"/>
          <w:numId w:val="17"/>
        </w:numPr>
        <w:bidi/>
        <w:rPr>
          <w:rFonts w:ascii="IRANSharp" w:hAnsi="IRANSharp" w:cs="IRANSharp"/>
          <w:szCs w:val="24"/>
          <w:lang w:bidi="fa-IR"/>
        </w:rPr>
      </w:pPr>
      <w:r w:rsidRPr="00785E1E">
        <w:rPr>
          <w:rFonts w:ascii="IRANSharp" w:hAnsi="IRANSharp" w:cs="IRANSharp"/>
          <w:szCs w:val="24"/>
          <w:rtl/>
          <w:lang w:bidi="fa-IR"/>
        </w:rPr>
        <w:t xml:space="preserve">در جایی که </w:t>
      </w:r>
      <w:r w:rsidR="005D3A78" w:rsidRPr="00785E1E">
        <w:rPr>
          <w:rFonts w:ascii="IRANSharp" w:hAnsi="IRANSharp" w:cs="IRANSharp"/>
          <w:szCs w:val="24"/>
          <w:rtl/>
          <w:lang w:bidi="fa-IR"/>
        </w:rPr>
        <w:t>وضعیت‌های</w:t>
      </w:r>
      <w:r w:rsidRPr="00785E1E">
        <w:rPr>
          <w:rFonts w:ascii="IRANSharp" w:hAnsi="IRANSharp" w:cs="IRANSharp"/>
          <w:szCs w:val="24"/>
          <w:rtl/>
          <w:lang w:bidi="fa-IR"/>
        </w:rPr>
        <w:t xml:space="preserve"> مختلف مهاجرت در دسترس است، وضعیت با حمایت بیشتر (</w:t>
      </w:r>
      <w:r w:rsidR="004F46D6" w:rsidRPr="00785E1E">
        <w:rPr>
          <w:rFonts w:ascii="IRANSharp" w:hAnsi="IRANSharp" w:cs="IRANSharp"/>
          <w:szCs w:val="24"/>
          <w:rtl/>
          <w:lang w:bidi="fa-IR"/>
        </w:rPr>
        <w:t>به‌عنوان‌مثال</w:t>
      </w:r>
      <w:r w:rsidRPr="00785E1E">
        <w:rPr>
          <w:rFonts w:ascii="IRANSharp" w:hAnsi="IRANSharp" w:cs="IRANSharp"/>
          <w:szCs w:val="24"/>
          <w:rtl/>
          <w:lang w:bidi="fa-IR"/>
        </w:rPr>
        <w:t>، پناهندگی یا اقامت</w:t>
      </w:r>
      <w:r w:rsidR="000C534D">
        <w:rPr>
          <w:rFonts w:ascii="IRANSharp" w:hAnsi="IRANSharp" w:cs="IRANSharp"/>
          <w:szCs w:val="24"/>
          <w:rtl/>
          <w:lang w:bidi="fa-IR"/>
        </w:rPr>
        <w:t xml:space="preserve"> </w:t>
      </w:r>
      <w:r w:rsidRPr="00785E1E">
        <w:rPr>
          <w:rFonts w:ascii="IRANSharp" w:hAnsi="IRANSharp" w:cs="IRANSharp"/>
          <w:szCs w:val="24"/>
          <w:rtl/>
          <w:lang w:bidi="fa-IR"/>
        </w:rPr>
        <w:t>بشر دوستانه) باید اعمال شود و اعطای چنین وضعیتی باید مورد به مورد و بر اساس بهترین منافع کودک تعیین شود</w:t>
      </w:r>
    </w:p>
    <w:p w:rsidR="0003300A" w:rsidRPr="00785E1E" w:rsidRDefault="0003300A" w:rsidP="0003300A">
      <w:pPr>
        <w:pStyle w:val="ListParagraph"/>
        <w:rPr>
          <w:rFonts w:ascii="IRANSharp" w:hAnsi="IRANSharp" w:cs="IRANSharp"/>
          <w:szCs w:val="24"/>
          <w:rtl/>
          <w:lang w:bidi="fa-IR"/>
        </w:rPr>
      </w:pPr>
    </w:p>
    <w:p w:rsidR="0003300A" w:rsidRPr="00785E1E" w:rsidRDefault="0003300A" w:rsidP="0003300A">
      <w:pPr>
        <w:pStyle w:val="ListParagraph"/>
        <w:bidi/>
        <w:rPr>
          <w:rFonts w:ascii="IRANSharp" w:hAnsi="IRANSharp" w:cs="IRANSharp"/>
          <w:szCs w:val="24"/>
          <w:rtl/>
          <w:lang w:bidi="fa-IR"/>
        </w:rPr>
      </w:pPr>
    </w:p>
    <w:p w:rsidR="0003300A" w:rsidRPr="00785E1E" w:rsidRDefault="0003300A" w:rsidP="00F31193">
      <w:pPr>
        <w:pStyle w:val="ListParagraph"/>
        <w:numPr>
          <w:ilvl w:val="0"/>
          <w:numId w:val="17"/>
        </w:numPr>
        <w:bidi/>
        <w:jc w:val="both"/>
        <w:rPr>
          <w:rFonts w:ascii="IRANSharp" w:hAnsi="IRANSharp" w:cs="IRANSharp"/>
          <w:szCs w:val="24"/>
          <w:lang w:bidi="fa-IR"/>
        </w:rPr>
      </w:pPr>
      <w:r w:rsidRPr="00785E1E">
        <w:rPr>
          <w:rFonts w:ascii="IRANSharp" w:hAnsi="IRANSharp" w:cs="IRANSharp"/>
          <w:szCs w:val="24"/>
          <w:rtl/>
          <w:lang w:bidi="fa-IR"/>
        </w:rPr>
        <w:lastRenderedPageBreak/>
        <w:t xml:space="preserve">اطمینان حاصل کنند که اعطای وضعیت اقامت یا کمک به کودکان مهاجر قربانی فروش، قاچاق و سایر اشکال استثمار مشروط بر آغاز محاکمه جنایی یا همکاری </w:t>
      </w:r>
      <w:r w:rsidR="004F46D6" w:rsidRPr="00785E1E">
        <w:rPr>
          <w:rFonts w:ascii="IRANSharp" w:hAnsi="IRANSharp" w:cs="IRANSharp"/>
          <w:szCs w:val="24"/>
          <w:rtl/>
          <w:lang w:bidi="fa-IR"/>
        </w:rPr>
        <w:t>آن‌ها</w:t>
      </w:r>
      <w:r w:rsidRPr="00785E1E">
        <w:rPr>
          <w:rFonts w:ascii="IRANSharp" w:hAnsi="IRANSharp" w:cs="IRANSharp"/>
          <w:szCs w:val="24"/>
          <w:rtl/>
          <w:lang w:bidi="fa-IR"/>
        </w:rPr>
        <w:t xml:space="preserve"> با مقامات اجرای قانون نیست.</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علاوه بر این، کشورها باید اقدامات زیر را برای تضمین حمایت کامل و </w:t>
      </w:r>
      <w:r w:rsidR="005D3A78" w:rsidRPr="00785E1E">
        <w:rPr>
          <w:rFonts w:ascii="IRANSharp" w:hAnsi="IRANSharp" w:cs="IRANSharp"/>
          <w:rtl/>
          <w:lang w:bidi="fa-IR"/>
        </w:rPr>
        <w:t xml:space="preserve">مؤثر </w:t>
      </w:r>
      <w:r w:rsidRPr="00785E1E">
        <w:rPr>
          <w:rFonts w:ascii="IRANSharp" w:hAnsi="IRANSharp" w:cs="IRANSharp"/>
          <w:rtl/>
          <w:lang w:bidi="fa-IR"/>
        </w:rPr>
        <w:t xml:space="preserve">از کودکان مهاجر در مقابل تمام انواع خشونت و </w:t>
      </w:r>
      <w:r w:rsidR="00F94E75" w:rsidRPr="00785E1E">
        <w:rPr>
          <w:rFonts w:ascii="IRANSharp" w:hAnsi="IRANSharp" w:cs="IRANSharp"/>
          <w:rtl/>
          <w:lang w:bidi="fa-IR"/>
        </w:rPr>
        <w:t>سوءاستفاده</w:t>
      </w:r>
      <w:r w:rsidRPr="00785E1E">
        <w:rPr>
          <w:rFonts w:ascii="IRANSharp" w:hAnsi="IRANSharp" w:cs="IRANSharp"/>
          <w:rtl/>
          <w:lang w:bidi="fa-IR"/>
        </w:rPr>
        <w:t xml:space="preserve"> انجام دهند:</w:t>
      </w:r>
    </w:p>
    <w:p w:rsidR="0003300A" w:rsidRPr="00785E1E" w:rsidRDefault="0003300A" w:rsidP="0003300A">
      <w:pPr>
        <w:bidi/>
        <w:rPr>
          <w:rFonts w:ascii="IRANSharp" w:hAnsi="IRANSharp" w:cs="IRANSharp"/>
          <w:rtl/>
          <w:lang w:bidi="fa-IR"/>
        </w:rPr>
      </w:pPr>
    </w:p>
    <w:p w:rsidR="0003300A" w:rsidRPr="00785E1E" w:rsidRDefault="0003300A" w:rsidP="00F31193">
      <w:pPr>
        <w:pStyle w:val="ListParagraph"/>
        <w:numPr>
          <w:ilvl w:val="0"/>
          <w:numId w:val="18"/>
        </w:numPr>
        <w:bidi/>
        <w:rPr>
          <w:rFonts w:ascii="IRANSharp" w:hAnsi="IRANSharp" w:cs="IRANSharp"/>
          <w:szCs w:val="24"/>
          <w:rtl/>
          <w:lang w:bidi="fa-IR"/>
        </w:rPr>
      </w:pPr>
      <w:r w:rsidRPr="00785E1E">
        <w:rPr>
          <w:rFonts w:ascii="IRANSharp" w:hAnsi="IRANSharp" w:cs="IRANSharp"/>
          <w:szCs w:val="24"/>
          <w:rtl/>
          <w:lang w:bidi="fa-IR"/>
        </w:rPr>
        <w:t xml:space="preserve">اقدامات </w:t>
      </w:r>
      <w:r w:rsidR="004F46D6" w:rsidRPr="00785E1E">
        <w:rPr>
          <w:rFonts w:ascii="IRANSharp" w:hAnsi="IRANSharp" w:cs="IRANSharp"/>
          <w:szCs w:val="24"/>
          <w:rtl/>
          <w:lang w:bidi="fa-IR"/>
        </w:rPr>
        <w:t>مؤثر</w:t>
      </w:r>
      <w:r w:rsidRPr="00785E1E">
        <w:rPr>
          <w:rFonts w:ascii="IRANSharp" w:hAnsi="IRANSharp" w:cs="IRANSharp"/>
          <w:szCs w:val="24"/>
          <w:rtl/>
          <w:lang w:bidi="fa-IR"/>
        </w:rPr>
        <w:t xml:space="preserve"> برای اطمینان از اینکه </w:t>
      </w:r>
      <w:r w:rsidR="004F46D6" w:rsidRPr="00785E1E">
        <w:rPr>
          <w:rFonts w:ascii="IRANSharp" w:hAnsi="IRANSharp" w:cs="IRANSharp"/>
          <w:szCs w:val="24"/>
          <w:rtl/>
          <w:lang w:bidi="fa-IR"/>
        </w:rPr>
        <w:t>آن‌ها</w:t>
      </w:r>
      <w:r w:rsidRPr="00785E1E">
        <w:rPr>
          <w:rFonts w:ascii="IRANSharp" w:hAnsi="IRANSharp" w:cs="IRANSharp"/>
          <w:szCs w:val="24"/>
          <w:rtl/>
          <w:lang w:bidi="fa-IR"/>
        </w:rPr>
        <w:t xml:space="preserve"> در مقابل هر نوع </w:t>
      </w:r>
      <w:r w:rsidR="005D3A78" w:rsidRPr="00785E1E">
        <w:rPr>
          <w:rFonts w:ascii="IRANSharp" w:hAnsi="IRANSharp" w:cs="IRANSharp"/>
          <w:szCs w:val="24"/>
          <w:rtl/>
          <w:lang w:bidi="fa-IR"/>
        </w:rPr>
        <w:t>برده‌داری</w:t>
      </w:r>
      <w:r w:rsidRPr="00785E1E">
        <w:rPr>
          <w:rFonts w:ascii="IRANSharp" w:hAnsi="IRANSharp" w:cs="IRANSharp"/>
          <w:szCs w:val="24"/>
          <w:rtl/>
          <w:lang w:bidi="fa-IR"/>
        </w:rPr>
        <w:t xml:space="preserve"> و استثمار جنسی تجاری، و استفاده برای </w:t>
      </w:r>
      <w:r w:rsidR="005D3A78" w:rsidRPr="00785E1E">
        <w:rPr>
          <w:rFonts w:ascii="IRANSharp" w:hAnsi="IRANSharp" w:cs="IRANSharp"/>
          <w:szCs w:val="24"/>
          <w:rtl/>
          <w:lang w:bidi="fa-IR"/>
        </w:rPr>
        <w:t>فعالیت‌های</w:t>
      </w:r>
      <w:r w:rsidRPr="00785E1E">
        <w:rPr>
          <w:rFonts w:ascii="IRANSharp" w:hAnsi="IRANSharp" w:cs="IRANSharp"/>
          <w:szCs w:val="24"/>
          <w:rtl/>
          <w:lang w:bidi="fa-IR"/>
        </w:rPr>
        <w:t xml:space="preserve"> غیرقانونی یا هر کاری که سلامت، ایمنی و روحیه </w:t>
      </w:r>
      <w:r w:rsidR="004F46D6" w:rsidRPr="00785E1E">
        <w:rPr>
          <w:rFonts w:ascii="IRANSharp" w:hAnsi="IRANSharp" w:cs="IRANSharp"/>
          <w:szCs w:val="24"/>
          <w:rtl/>
          <w:lang w:bidi="fa-IR"/>
        </w:rPr>
        <w:t>آن‌ها</w:t>
      </w:r>
      <w:r w:rsidRPr="00785E1E">
        <w:rPr>
          <w:rFonts w:ascii="IRANSharp" w:hAnsi="IRANSharp" w:cs="IRANSharp"/>
          <w:szCs w:val="24"/>
          <w:rtl/>
          <w:lang w:bidi="fa-IR"/>
        </w:rPr>
        <w:t xml:space="preserve"> را </w:t>
      </w:r>
      <w:r w:rsidR="005D3A78" w:rsidRPr="00785E1E">
        <w:rPr>
          <w:rFonts w:ascii="IRANSharp" w:hAnsi="IRANSharp" w:cs="IRANSharp"/>
          <w:szCs w:val="24"/>
          <w:rtl/>
          <w:lang w:bidi="fa-IR"/>
        </w:rPr>
        <w:t>درخطر</w:t>
      </w:r>
      <w:r w:rsidRPr="00785E1E">
        <w:rPr>
          <w:rFonts w:ascii="IRANSharp" w:hAnsi="IRANSharp" w:cs="IRANSharp"/>
          <w:szCs w:val="24"/>
          <w:rtl/>
          <w:lang w:bidi="fa-IR"/>
        </w:rPr>
        <w:t xml:space="preserve"> قرار </w:t>
      </w:r>
      <w:r w:rsidR="005D3A78" w:rsidRPr="00785E1E">
        <w:rPr>
          <w:rFonts w:ascii="IRANSharp" w:hAnsi="IRANSharp" w:cs="IRANSharp"/>
          <w:szCs w:val="24"/>
          <w:rtl/>
          <w:lang w:bidi="fa-IR"/>
        </w:rPr>
        <w:t>می‌دهد</w:t>
      </w:r>
      <w:r w:rsidRPr="00785E1E">
        <w:rPr>
          <w:rFonts w:ascii="IRANSharp" w:hAnsi="IRANSharp" w:cs="IRANSharp"/>
          <w:szCs w:val="24"/>
          <w:rtl/>
          <w:lang w:bidi="fa-IR"/>
        </w:rPr>
        <w:t xml:space="preserve">، حمایت </w:t>
      </w:r>
      <w:r w:rsidR="004F46D6" w:rsidRPr="00785E1E">
        <w:rPr>
          <w:rFonts w:ascii="IRANSharp" w:hAnsi="IRANSharp" w:cs="IRANSharp"/>
          <w:szCs w:val="24"/>
          <w:rtl/>
          <w:lang w:bidi="fa-IR"/>
        </w:rPr>
        <w:t>می‌شوند</w:t>
      </w:r>
      <w:r w:rsidRPr="00785E1E">
        <w:rPr>
          <w:rFonts w:ascii="IRANSharp" w:hAnsi="IRANSharp" w:cs="IRANSharp"/>
          <w:szCs w:val="24"/>
          <w:rtl/>
          <w:lang w:bidi="fa-IR"/>
        </w:rPr>
        <w:t xml:space="preserve"> </w:t>
      </w:r>
      <w:r w:rsidR="004F46D6" w:rsidRPr="00785E1E">
        <w:rPr>
          <w:rFonts w:ascii="IRANSharp" w:hAnsi="IRANSharp" w:cs="IRANSharp"/>
          <w:szCs w:val="24"/>
          <w:rtl/>
          <w:lang w:bidi="fa-IR"/>
        </w:rPr>
        <w:t>ازجمله</w:t>
      </w:r>
      <w:r w:rsidRPr="00785E1E">
        <w:rPr>
          <w:rFonts w:ascii="IRANSharp" w:hAnsi="IRANSharp" w:cs="IRANSharp"/>
          <w:szCs w:val="24"/>
          <w:rtl/>
          <w:lang w:bidi="fa-IR"/>
        </w:rPr>
        <w:t xml:space="preserve">: با پیوستن به قراردادهای مربوطه سازمان </w:t>
      </w:r>
      <w:r w:rsidR="004F46D6" w:rsidRPr="00785E1E">
        <w:rPr>
          <w:rFonts w:ascii="IRANSharp" w:hAnsi="IRANSharp" w:cs="IRANSharp"/>
          <w:szCs w:val="24"/>
          <w:rtl/>
          <w:lang w:bidi="fa-IR"/>
        </w:rPr>
        <w:t>بین‌المللی</w:t>
      </w:r>
      <w:r w:rsidRPr="00785E1E">
        <w:rPr>
          <w:rFonts w:ascii="IRANSharp" w:hAnsi="IRANSharp" w:cs="IRANSharp"/>
          <w:szCs w:val="24"/>
          <w:rtl/>
          <w:lang w:bidi="fa-IR"/>
        </w:rPr>
        <w:t xml:space="preserve"> کار</w:t>
      </w:r>
    </w:p>
    <w:p w:rsidR="0003300A" w:rsidRPr="00785E1E" w:rsidRDefault="0003300A" w:rsidP="0003300A">
      <w:pPr>
        <w:bidi/>
        <w:rPr>
          <w:rFonts w:ascii="IRANSharp" w:hAnsi="IRANSharp" w:cs="IRANSharp"/>
          <w:rtl/>
          <w:lang w:bidi="fa-IR"/>
        </w:rPr>
      </w:pPr>
    </w:p>
    <w:p w:rsidR="0003300A" w:rsidRPr="00785E1E" w:rsidRDefault="0003300A" w:rsidP="00F31193">
      <w:pPr>
        <w:pStyle w:val="ListParagraph"/>
        <w:numPr>
          <w:ilvl w:val="0"/>
          <w:numId w:val="18"/>
        </w:numPr>
        <w:bidi/>
        <w:rPr>
          <w:rFonts w:ascii="IRANSharp" w:hAnsi="IRANSharp" w:cs="IRANSharp"/>
          <w:szCs w:val="24"/>
          <w:lang w:bidi="fa-IR"/>
        </w:rPr>
      </w:pPr>
      <w:r w:rsidRPr="00785E1E">
        <w:rPr>
          <w:rFonts w:ascii="IRANSharp" w:hAnsi="IRANSharp" w:cs="IRANSharp"/>
          <w:szCs w:val="24"/>
          <w:rtl/>
          <w:lang w:bidi="fa-IR"/>
        </w:rPr>
        <w:t xml:space="preserve">اقدامات </w:t>
      </w:r>
      <w:r w:rsidR="004F46D6" w:rsidRPr="00785E1E">
        <w:rPr>
          <w:rFonts w:ascii="IRANSharp" w:hAnsi="IRANSharp" w:cs="IRANSharp"/>
          <w:szCs w:val="24"/>
          <w:rtl/>
          <w:lang w:bidi="fa-IR"/>
        </w:rPr>
        <w:t>مؤثر</w:t>
      </w:r>
      <w:r w:rsidRPr="00785E1E">
        <w:rPr>
          <w:rFonts w:ascii="IRANSharp" w:hAnsi="IRANSharp" w:cs="IRANSharp"/>
          <w:szCs w:val="24"/>
          <w:rtl/>
          <w:lang w:bidi="fa-IR"/>
        </w:rPr>
        <w:t xml:space="preserve"> برای حمایت از </w:t>
      </w:r>
      <w:r w:rsidR="004F46D6" w:rsidRPr="00785E1E">
        <w:rPr>
          <w:rFonts w:ascii="IRANSharp" w:hAnsi="IRANSharp" w:cs="IRANSharp"/>
          <w:szCs w:val="24"/>
          <w:rtl/>
          <w:lang w:bidi="fa-IR"/>
        </w:rPr>
        <w:t>آن‌ها</w:t>
      </w:r>
      <w:r w:rsidRPr="00785E1E">
        <w:rPr>
          <w:rFonts w:ascii="IRANSharp" w:hAnsi="IRANSharp" w:cs="IRANSharp"/>
          <w:szCs w:val="24"/>
          <w:rtl/>
          <w:lang w:bidi="fa-IR"/>
        </w:rPr>
        <w:t xml:space="preserve"> در برابر انواع خشونت و سوءاستفاده بدون توجه به وضعیت مهاجرت </w:t>
      </w:r>
      <w:r w:rsidR="004F46D6" w:rsidRPr="00785E1E">
        <w:rPr>
          <w:rFonts w:ascii="IRANSharp" w:hAnsi="IRANSharp" w:cs="IRANSharp"/>
          <w:szCs w:val="24"/>
          <w:rtl/>
          <w:lang w:bidi="fa-IR"/>
        </w:rPr>
        <w:t>آن‌ها</w:t>
      </w:r>
    </w:p>
    <w:p w:rsidR="0003300A" w:rsidRPr="00785E1E" w:rsidRDefault="0003300A" w:rsidP="0003300A">
      <w:pPr>
        <w:pStyle w:val="ListParagraph"/>
        <w:rPr>
          <w:rFonts w:ascii="IRANSharp" w:hAnsi="IRANSharp" w:cs="IRANSharp"/>
          <w:szCs w:val="24"/>
          <w:rtl/>
          <w:lang w:bidi="fa-IR"/>
        </w:rPr>
      </w:pPr>
    </w:p>
    <w:p w:rsidR="0003300A" w:rsidRPr="00785E1E" w:rsidRDefault="0003300A" w:rsidP="0003300A">
      <w:pPr>
        <w:bidi/>
        <w:rPr>
          <w:rFonts w:ascii="IRANSharp" w:hAnsi="IRANSharp" w:cs="IRANSharp"/>
          <w:rtl/>
          <w:lang w:bidi="fa-IR"/>
        </w:rPr>
      </w:pPr>
    </w:p>
    <w:p w:rsidR="0003300A" w:rsidRPr="00785E1E" w:rsidRDefault="0003300A" w:rsidP="00F31193">
      <w:pPr>
        <w:pStyle w:val="ListParagraph"/>
        <w:numPr>
          <w:ilvl w:val="0"/>
          <w:numId w:val="18"/>
        </w:numPr>
        <w:bidi/>
        <w:jc w:val="both"/>
        <w:rPr>
          <w:rFonts w:ascii="IRANSharp" w:hAnsi="IRANSharp" w:cs="IRANSharp"/>
          <w:szCs w:val="24"/>
          <w:lang w:bidi="fa-IR"/>
        </w:rPr>
      </w:pPr>
      <w:r w:rsidRPr="00785E1E">
        <w:rPr>
          <w:rFonts w:ascii="IRANSharp" w:hAnsi="IRANSharp" w:cs="IRANSharp"/>
          <w:szCs w:val="24"/>
          <w:rtl/>
          <w:lang w:bidi="fa-IR"/>
        </w:rPr>
        <w:t xml:space="preserve">شناسایی و پرداختن با </w:t>
      </w:r>
      <w:r w:rsidR="005D3A78" w:rsidRPr="00785E1E">
        <w:rPr>
          <w:rFonts w:ascii="IRANSharp" w:hAnsi="IRANSharp" w:cs="IRANSharp"/>
          <w:szCs w:val="24"/>
          <w:rtl/>
          <w:lang w:bidi="fa-IR"/>
        </w:rPr>
        <w:t>موقعیت‌های</w:t>
      </w:r>
      <w:r w:rsidRPr="00785E1E">
        <w:rPr>
          <w:rFonts w:ascii="IRANSharp" w:hAnsi="IRANSharp" w:cs="IRANSharp"/>
          <w:szCs w:val="24"/>
          <w:rtl/>
          <w:lang w:bidi="fa-IR"/>
        </w:rPr>
        <w:t xml:space="preserve"> </w:t>
      </w:r>
      <w:r w:rsidR="005D3A78" w:rsidRPr="00785E1E">
        <w:rPr>
          <w:rFonts w:ascii="IRANSharp" w:hAnsi="IRANSharp" w:cs="IRANSharp"/>
          <w:szCs w:val="24"/>
          <w:rtl/>
          <w:lang w:bidi="fa-IR"/>
        </w:rPr>
        <w:t>آسیب‌پذیر</w:t>
      </w:r>
      <w:r w:rsidRPr="00785E1E">
        <w:rPr>
          <w:rFonts w:ascii="IRANSharp" w:hAnsi="IRANSharp" w:cs="IRANSharp"/>
          <w:szCs w:val="24"/>
          <w:rtl/>
          <w:lang w:bidi="fa-IR"/>
        </w:rPr>
        <w:t xml:space="preserve"> جنسیتی خاص دختران و پسران و کودکان دارای معلولیت </w:t>
      </w:r>
      <w:r w:rsidR="004F46D6" w:rsidRPr="00785E1E">
        <w:rPr>
          <w:rFonts w:ascii="IRANSharp" w:hAnsi="IRANSharp" w:cs="IRANSharp"/>
          <w:szCs w:val="24"/>
          <w:rtl/>
          <w:lang w:bidi="fa-IR"/>
        </w:rPr>
        <w:t>به‌عنوان</w:t>
      </w:r>
      <w:r w:rsidRPr="00785E1E">
        <w:rPr>
          <w:rFonts w:ascii="IRANSharp" w:hAnsi="IRANSharp" w:cs="IRANSharp"/>
          <w:szCs w:val="24"/>
          <w:rtl/>
          <w:lang w:bidi="fa-IR"/>
        </w:rPr>
        <w:t xml:space="preserve"> قربانیان احتمالی قاچاق برای استثمار جنسی، کار و سایر اشکال استثمار</w:t>
      </w:r>
    </w:p>
    <w:p w:rsidR="0003300A" w:rsidRPr="00785E1E" w:rsidRDefault="0003300A" w:rsidP="0003300A">
      <w:pPr>
        <w:pStyle w:val="ListParagraph"/>
        <w:bidi/>
        <w:jc w:val="both"/>
        <w:rPr>
          <w:rFonts w:ascii="IRANSharp" w:hAnsi="IRANSharp" w:cs="IRANSharp"/>
          <w:szCs w:val="24"/>
          <w:lang w:bidi="fa-IR"/>
        </w:rPr>
      </w:pPr>
    </w:p>
    <w:p w:rsidR="0003300A" w:rsidRPr="00785E1E" w:rsidRDefault="0003300A" w:rsidP="00F31193">
      <w:pPr>
        <w:pStyle w:val="ListParagraph"/>
        <w:numPr>
          <w:ilvl w:val="0"/>
          <w:numId w:val="18"/>
        </w:numPr>
        <w:bidi/>
        <w:jc w:val="both"/>
        <w:rPr>
          <w:rFonts w:ascii="IRANSharp" w:hAnsi="IRANSharp" w:cs="IRANSharp"/>
          <w:szCs w:val="24"/>
          <w:lang w:bidi="fa-IR"/>
        </w:rPr>
      </w:pPr>
      <w:r w:rsidRPr="00785E1E">
        <w:rPr>
          <w:rFonts w:ascii="IRANSharp" w:hAnsi="IRANSharp" w:cs="IRANSharp"/>
          <w:szCs w:val="24"/>
          <w:rtl/>
          <w:lang w:bidi="fa-IR"/>
        </w:rPr>
        <w:t xml:space="preserve">تضمین حمایت جامع، خدمات پشتیبانی و دسترسی به </w:t>
      </w:r>
      <w:r w:rsidR="00F94E75" w:rsidRPr="00785E1E">
        <w:rPr>
          <w:rFonts w:ascii="IRANSharp" w:hAnsi="IRANSharp" w:cs="IRANSharp"/>
          <w:szCs w:val="24"/>
          <w:rtl/>
          <w:lang w:bidi="fa-IR"/>
        </w:rPr>
        <w:t>مکانیسم‌های</w:t>
      </w:r>
      <w:r w:rsidRPr="00785E1E">
        <w:rPr>
          <w:rFonts w:ascii="IRANSharp" w:hAnsi="IRANSharp" w:cs="IRANSharp"/>
          <w:szCs w:val="24"/>
          <w:rtl/>
          <w:lang w:bidi="fa-IR"/>
        </w:rPr>
        <w:t xml:space="preserve"> </w:t>
      </w:r>
      <w:r w:rsidR="004F46D6" w:rsidRPr="00785E1E">
        <w:rPr>
          <w:rFonts w:ascii="IRANSharp" w:hAnsi="IRANSharp" w:cs="IRANSharp"/>
          <w:szCs w:val="24"/>
          <w:rtl/>
          <w:lang w:bidi="fa-IR"/>
        </w:rPr>
        <w:t>مؤثر</w:t>
      </w:r>
      <w:r w:rsidRPr="00785E1E">
        <w:rPr>
          <w:rFonts w:ascii="IRANSharp" w:hAnsi="IRANSharp" w:cs="IRANSharp"/>
          <w:szCs w:val="24"/>
          <w:rtl/>
          <w:lang w:bidi="fa-IR"/>
        </w:rPr>
        <w:t xml:space="preserve"> جبران خسارت، </w:t>
      </w:r>
      <w:r w:rsidR="004F46D6" w:rsidRPr="00785E1E">
        <w:rPr>
          <w:rFonts w:ascii="IRANSharp" w:hAnsi="IRANSharp" w:cs="IRANSharp"/>
          <w:szCs w:val="24"/>
          <w:rtl/>
          <w:lang w:bidi="fa-IR"/>
        </w:rPr>
        <w:t>ازجمله</w:t>
      </w:r>
      <w:r w:rsidRPr="00785E1E">
        <w:rPr>
          <w:rFonts w:ascii="IRANSharp" w:hAnsi="IRANSharp" w:cs="IRANSharp"/>
          <w:szCs w:val="24"/>
          <w:rtl/>
          <w:lang w:bidi="fa-IR"/>
        </w:rPr>
        <w:t xml:space="preserve"> </w:t>
      </w:r>
      <w:r w:rsidR="00F94E75" w:rsidRPr="00785E1E">
        <w:rPr>
          <w:rFonts w:ascii="IRANSharp" w:hAnsi="IRANSharp" w:cs="IRANSharp"/>
          <w:szCs w:val="24"/>
          <w:rtl/>
          <w:lang w:bidi="fa-IR"/>
        </w:rPr>
        <w:t>کمک‌های</w:t>
      </w:r>
      <w:r w:rsidRPr="00785E1E">
        <w:rPr>
          <w:rFonts w:ascii="IRANSharp" w:hAnsi="IRANSharp" w:cs="IRANSharp"/>
          <w:szCs w:val="24"/>
          <w:rtl/>
          <w:lang w:bidi="fa-IR"/>
        </w:rPr>
        <w:t xml:space="preserve"> روحی-اجتماعی و اطلاعات در مورد جبران </w:t>
      </w:r>
      <w:r w:rsidR="005D3A78" w:rsidRPr="00785E1E">
        <w:rPr>
          <w:rFonts w:ascii="IRANSharp" w:hAnsi="IRANSharp" w:cs="IRANSharp"/>
          <w:szCs w:val="24"/>
          <w:rtl/>
          <w:lang w:bidi="fa-IR"/>
        </w:rPr>
        <w:t>خسارت‌ها</w:t>
      </w:r>
      <w:r w:rsidRPr="00785E1E">
        <w:rPr>
          <w:rFonts w:ascii="IRANSharp" w:hAnsi="IRANSharp" w:cs="IRANSharp"/>
          <w:szCs w:val="24"/>
          <w:rtl/>
          <w:lang w:bidi="fa-IR"/>
        </w:rPr>
        <w:t xml:space="preserve">، برای کودکان مهاجر و خانواده </w:t>
      </w:r>
      <w:r w:rsidR="004F46D6" w:rsidRPr="00785E1E">
        <w:rPr>
          <w:rFonts w:ascii="IRANSharp" w:hAnsi="IRANSharp" w:cs="IRANSharp"/>
          <w:szCs w:val="24"/>
          <w:rtl/>
          <w:lang w:bidi="fa-IR"/>
        </w:rPr>
        <w:t>آن‌ها</w:t>
      </w:r>
      <w:r w:rsidRPr="00785E1E">
        <w:rPr>
          <w:rFonts w:ascii="IRANSharp" w:hAnsi="IRANSharp" w:cs="IRANSharp"/>
          <w:szCs w:val="24"/>
          <w:rtl/>
          <w:lang w:bidi="fa-IR"/>
        </w:rPr>
        <w:t xml:space="preserve">، گزارش موارد خشونت، </w:t>
      </w:r>
      <w:r w:rsidR="00F94E75" w:rsidRPr="00785E1E">
        <w:rPr>
          <w:rFonts w:ascii="IRANSharp" w:hAnsi="IRANSharp" w:cs="IRANSharp"/>
          <w:szCs w:val="24"/>
          <w:rtl/>
          <w:lang w:bidi="fa-IR"/>
        </w:rPr>
        <w:t>سوءاستفاده</w:t>
      </w:r>
      <w:r w:rsidRPr="00785E1E">
        <w:rPr>
          <w:rFonts w:ascii="IRANSharp" w:hAnsi="IRANSharp" w:cs="IRANSharp"/>
          <w:szCs w:val="24"/>
          <w:rtl/>
          <w:lang w:bidi="fa-IR"/>
        </w:rPr>
        <w:t xml:space="preserve"> یا </w:t>
      </w:r>
      <w:r w:rsidR="005D3A78" w:rsidRPr="00785E1E">
        <w:rPr>
          <w:rFonts w:ascii="IRANSharp" w:hAnsi="IRANSharp" w:cs="IRANSharp"/>
          <w:szCs w:val="24"/>
          <w:rtl/>
          <w:lang w:bidi="fa-IR"/>
        </w:rPr>
        <w:t>بهره‌برداری</w:t>
      </w:r>
      <w:r w:rsidRPr="00785E1E">
        <w:rPr>
          <w:rFonts w:ascii="IRANSharp" w:hAnsi="IRANSharp" w:cs="IRANSharp"/>
          <w:szCs w:val="24"/>
          <w:rtl/>
          <w:lang w:bidi="fa-IR"/>
        </w:rPr>
        <w:t xml:space="preserve"> به پلیس و یا سایر مقامات مربوطه، </w:t>
      </w:r>
      <w:r w:rsidR="004F46D6" w:rsidRPr="00785E1E">
        <w:rPr>
          <w:rFonts w:ascii="IRANSharp" w:hAnsi="IRANSharp" w:cs="IRANSharp"/>
          <w:szCs w:val="24"/>
          <w:rtl/>
          <w:lang w:bidi="fa-IR"/>
        </w:rPr>
        <w:t>صرف‌نظر</w:t>
      </w:r>
      <w:r w:rsidRPr="00785E1E">
        <w:rPr>
          <w:rFonts w:ascii="IRANSharp" w:hAnsi="IRANSharp" w:cs="IRANSharp"/>
          <w:szCs w:val="24"/>
          <w:rtl/>
          <w:lang w:bidi="fa-IR"/>
        </w:rPr>
        <w:t xml:space="preserve"> از وضعیت مهاجرت </w:t>
      </w:r>
      <w:r w:rsidR="004F46D6" w:rsidRPr="00785E1E">
        <w:rPr>
          <w:rFonts w:ascii="IRANSharp" w:hAnsi="IRANSharp" w:cs="IRANSharp"/>
          <w:szCs w:val="24"/>
          <w:rtl/>
          <w:lang w:bidi="fa-IR"/>
        </w:rPr>
        <w:t>آن‌ها</w:t>
      </w:r>
      <w:r w:rsidRPr="00785E1E">
        <w:rPr>
          <w:rFonts w:ascii="IRANSharp" w:hAnsi="IRANSharp" w:cs="IRANSharp"/>
          <w:szCs w:val="24"/>
          <w:rtl/>
          <w:lang w:bidi="fa-IR"/>
        </w:rPr>
        <w:t xml:space="preserve">؛ کودکان و والدین باید بتوانند </w:t>
      </w:r>
      <w:r w:rsidR="004F46D6" w:rsidRPr="00785E1E">
        <w:rPr>
          <w:rFonts w:ascii="IRANSharp" w:hAnsi="IRANSharp" w:cs="IRANSharp"/>
          <w:szCs w:val="24"/>
          <w:rtl/>
          <w:lang w:bidi="fa-IR"/>
        </w:rPr>
        <w:t>به‌طور</w:t>
      </w:r>
      <w:r w:rsidRPr="00785E1E">
        <w:rPr>
          <w:rFonts w:ascii="IRANSharp" w:hAnsi="IRANSharp" w:cs="IRANSharp"/>
          <w:szCs w:val="24"/>
          <w:rtl/>
          <w:lang w:bidi="fa-IR"/>
        </w:rPr>
        <w:t xml:space="preserve"> امن و بدون خطر هرگونه فشار مهاجرتی به پلیس یا مقامات دیگر </w:t>
      </w:r>
      <w:r w:rsidR="004F46D6" w:rsidRPr="00785E1E">
        <w:rPr>
          <w:rFonts w:ascii="IRANSharp" w:hAnsi="IRANSharp" w:cs="IRANSharp"/>
          <w:szCs w:val="24"/>
          <w:rtl/>
          <w:lang w:bidi="fa-IR"/>
        </w:rPr>
        <w:t>به‌عنوان</w:t>
      </w:r>
      <w:r w:rsidRPr="00785E1E">
        <w:rPr>
          <w:rFonts w:ascii="IRANSharp" w:hAnsi="IRANSharp" w:cs="IRANSharp"/>
          <w:szCs w:val="24"/>
          <w:rtl/>
          <w:lang w:bidi="fa-IR"/>
        </w:rPr>
        <w:t xml:space="preserve"> قربانیان یا شاهدان گزارش دهند</w:t>
      </w:r>
    </w:p>
    <w:p w:rsidR="0003300A" w:rsidRPr="00785E1E" w:rsidRDefault="0003300A" w:rsidP="0003300A">
      <w:pPr>
        <w:pStyle w:val="ListParagraph"/>
        <w:rPr>
          <w:rFonts w:ascii="IRANSharp" w:hAnsi="IRANSharp" w:cs="IRANSharp"/>
          <w:szCs w:val="24"/>
          <w:rtl/>
          <w:lang w:bidi="fa-IR"/>
        </w:rPr>
      </w:pPr>
    </w:p>
    <w:p w:rsidR="0003300A" w:rsidRPr="00785E1E" w:rsidRDefault="0003300A" w:rsidP="00F31193">
      <w:pPr>
        <w:pStyle w:val="ListParagraph"/>
        <w:numPr>
          <w:ilvl w:val="0"/>
          <w:numId w:val="18"/>
        </w:numPr>
        <w:bidi/>
        <w:jc w:val="both"/>
        <w:rPr>
          <w:rFonts w:ascii="IRANSharp" w:hAnsi="IRANSharp" w:cs="IRANSharp"/>
          <w:szCs w:val="24"/>
          <w:lang w:bidi="fa-IR"/>
        </w:rPr>
      </w:pPr>
      <w:r w:rsidRPr="00785E1E">
        <w:rPr>
          <w:rFonts w:ascii="IRANSharp" w:hAnsi="IRANSharp" w:cs="IRANSharp"/>
          <w:szCs w:val="24"/>
          <w:rtl/>
          <w:lang w:bidi="fa-IR"/>
        </w:rPr>
        <w:t xml:space="preserve">شناسایی نقش مهم خدمات ارائه شده توسط </w:t>
      </w:r>
      <w:r w:rsidR="005D3A78" w:rsidRPr="00785E1E">
        <w:rPr>
          <w:rFonts w:ascii="IRANSharp" w:hAnsi="IRANSharp" w:cs="IRANSharp"/>
          <w:szCs w:val="24"/>
          <w:rtl/>
          <w:lang w:bidi="fa-IR"/>
        </w:rPr>
        <w:t>گروه‌های</w:t>
      </w:r>
      <w:r w:rsidRPr="00785E1E">
        <w:rPr>
          <w:rFonts w:ascii="IRANSharp" w:hAnsi="IRANSharp" w:cs="IRANSharp"/>
          <w:szCs w:val="24"/>
          <w:rtl/>
          <w:lang w:bidi="fa-IR"/>
        </w:rPr>
        <w:t xml:space="preserve"> اجتماعی و </w:t>
      </w:r>
      <w:r w:rsidR="004F46D6" w:rsidRPr="00785E1E">
        <w:rPr>
          <w:rFonts w:ascii="IRANSharp" w:hAnsi="IRANSharp" w:cs="IRANSharp"/>
          <w:szCs w:val="24"/>
          <w:rtl/>
          <w:lang w:bidi="fa-IR"/>
        </w:rPr>
        <w:t>سازمان‌های</w:t>
      </w:r>
      <w:r w:rsidRPr="00785E1E">
        <w:rPr>
          <w:rFonts w:ascii="IRANSharp" w:hAnsi="IRANSharp" w:cs="IRANSharp"/>
          <w:szCs w:val="24"/>
          <w:rtl/>
          <w:lang w:bidi="fa-IR"/>
        </w:rPr>
        <w:t xml:space="preserve"> جامعه مدنی در رابطه با حمایت از کودکان مهاجر</w:t>
      </w:r>
    </w:p>
    <w:p w:rsidR="0003300A" w:rsidRPr="00785E1E" w:rsidRDefault="0003300A" w:rsidP="0003300A">
      <w:pPr>
        <w:pStyle w:val="ListParagraph"/>
        <w:rPr>
          <w:rFonts w:ascii="IRANSharp" w:hAnsi="IRANSharp" w:cs="IRANSharp"/>
          <w:szCs w:val="24"/>
          <w:rtl/>
          <w:lang w:bidi="fa-IR"/>
        </w:rPr>
      </w:pPr>
    </w:p>
    <w:p w:rsidR="0003300A" w:rsidRPr="00785E1E" w:rsidRDefault="0003300A" w:rsidP="00F31193">
      <w:pPr>
        <w:pStyle w:val="ListParagraph"/>
        <w:numPr>
          <w:ilvl w:val="0"/>
          <w:numId w:val="18"/>
        </w:numPr>
        <w:bidi/>
        <w:jc w:val="both"/>
        <w:rPr>
          <w:rFonts w:ascii="IRANSharp" w:hAnsi="IRANSharp" w:cs="IRANSharp"/>
          <w:szCs w:val="24"/>
          <w:lang w:bidi="fa-IR"/>
        </w:rPr>
      </w:pPr>
      <w:r w:rsidRPr="00785E1E">
        <w:rPr>
          <w:rFonts w:ascii="IRANSharp" w:hAnsi="IRANSharp" w:cs="IRANSharp"/>
          <w:szCs w:val="24"/>
          <w:rtl/>
          <w:lang w:bidi="fa-IR"/>
        </w:rPr>
        <w:t xml:space="preserve">تهیه </w:t>
      </w:r>
      <w:r w:rsidR="004F46D6" w:rsidRPr="00785E1E">
        <w:rPr>
          <w:rFonts w:ascii="IRANSharp" w:hAnsi="IRANSharp" w:cs="IRANSharp"/>
          <w:szCs w:val="24"/>
          <w:rtl/>
          <w:lang w:bidi="fa-IR"/>
        </w:rPr>
        <w:t>سیاست‌ها</w:t>
      </w:r>
      <w:r w:rsidRPr="00785E1E">
        <w:rPr>
          <w:rFonts w:ascii="IRANSharp" w:hAnsi="IRANSharp" w:cs="IRANSharp"/>
          <w:szCs w:val="24"/>
          <w:rtl/>
          <w:lang w:bidi="fa-IR"/>
        </w:rPr>
        <w:t xml:space="preserve">ی جامع برای مقابله با علل </w:t>
      </w:r>
      <w:r w:rsidR="005D3A78" w:rsidRPr="00785E1E">
        <w:rPr>
          <w:rFonts w:ascii="IRANSharp" w:hAnsi="IRANSharp" w:cs="IRANSharp"/>
          <w:szCs w:val="24"/>
          <w:rtl/>
          <w:lang w:bidi="fa-IR"/>
        </w:rPr>
        <w:t>ریشه‌ای</w:t>
      </w:r>
      <w:r w:rsidRPr="00785E1E">
        <w:rPr>
          <w:rFonts w:ascii="IRANSharp" w:hAnsi="IRANSharp" w:cs="IRANSharp"/>
          <w:szCs w:val="24"/>
          <w:rtl/>
          <w:lang w:bidi="fa-IR"/>
        </w:rPr>
        <w:t xml:space="preserve"> </w:t>
      </w:r>
      <w:r w:rsidR="005D3A78" w:rsidRPr="00785E1E">
        <w:rPr>
          <w:rFonts w:ascii="IRANSharp" w:hAnsi="IRANSharp" w:cs="IRANSharp"/>
          <w:szCs w:val="24"/>
          <w:rtl/>
          <w:lang w:bidi="fa-IR"/>
        </w:rPr>
        <w:t>همه‌ی</w:t>
      </w:r>
      <w:r w:rsidRPr="00785E1E">
        <w:rPr>
          <w:rFonts w:ascii="IRANSharp" w:hAnsi="IRANSharp" w:cs="IRANSharp"/>
          <w:szCs w:val="24"/>
          <w:rtl/>
          <w:lang w:bidi="fa-IR"/>
        </w:rPr>
        <w:t xml:space="preserve"> انواع خشونت، استثمار و </w:t>
      </w:r>
      <w:r w:rsidR="00F94E75" w:rsidRPr="00785E1E">
        <w:rPr>
          <w:rFonts w:ascii="IRANSharp" w:hAnsi="IRANSharp" w:cs="IRANSharp"/>
          <w:szCs w:val="24"/>
          <w:rtl/>
          <w:lang w:bidi="fa-IR"/>
        </w:rPr>
        <w:t>سوءاستفاده</w:t>
      </w:r>
      <w:r w:rsidRPr="00785E1E">
        <w:rPr>
          <w:rFonts w:ascii="IRANSharp" w:hAnsi="IRANSharp" w:cs="IRANSharp"/>
          <w:szCs w:val="24"/>
          <w:rtl/>
          <w:lang w:bidi="fa-IR"/>
        </w:rPr>
        <w:t xml:space="preserve"> علیه کودکان مهاجر، </w:t>
      </w:r>
      <w:r w:rsidR="004F46D6" w:rsidRPr="00785E1E">
        <w:rPr>
          <w:rFonts w:ascii="IRANSharp" w:hAnsi="IRANSharp" w:cs="IRANSharp"/>
          <w:szCs w:val="24"/>
          <w:rtl/>
          <w:lang w:bidi="fa-IR"/>
        </w:rPr>
        <w:t>ازجمله</w:t>
      </w:r>
      <w:r w:rsidRPr="00785E1E">
        <w:rPr>
          <w:rFonts w:ascii="IRANSharp" w:hAnsi="IRANSharp" w:cs="IRANSharp"/>
          <w:szCs w:val="24"/>
          <w:rtl/>
          <w:lang w:bidi="fa-IR"/>
        </w:rPr>
        <w:t xml:space="preserve"> منابع کافی برای اجرای مناسب </w:t>
      </w:r>
      <w:r w:rsidR="004F46D6" w:rsidRPr="00785E1E">
        <w:rPr>
          <w:rFonts w:ascii="IRANSharp" w:hAnsi="IRANSharp" w:cs="IRANSharp"/>
          <w:szCs w:val="24"/>
          <w:rtl/>
          <w:lang w:bidi="fa-IR"/>
        </w:rPr>
        <w:t>آن‌ها</w:t>
      </w:r>
    </w:p>
    <w:p w:rsidR="0003300A" w:rsidRPr="00785E1E" w:rsidRDefault="0003300A" w:rsidP="0003300A">
      <w:pPr>
        <w:pStyle w:val="ListParagraph"/>
        <w:rPr>
          <w:rFonts w:ascii="IRANSharp" w:hAnsi="IRANSharp" w:cs="IRANSharp"/>
          <w:szCs w:val="24"/>
          <w:rtl/>
          <w:lang w:bidi="fa-IR"/>
        </w:rPr>
      </w:pPr>
    </w:p>
    <w:p w:rsidR="0003300A" w:rsidRPr="00785E1E" w:rsidRDefault="0003300A" w:rsidP="0003300A">
      <w:pPr>
        <w:bidi/>
        <w:jc w:val="both"/>
        <w:rPr>
          <w:rFonts w:ascii="IRANSharp" w:hAnsi="IRANSharp" w:cs="IRANSharp"/>
          <w:b/>
          <w:bCs/>
          <w:rtl/>
          <w:lang w:bidi="fa-IR"/>
        </w:rPr>
      </w:pPr>
    </w:p>
    <w:p w:rsidR="0003300A" w:rsidRPr="00785E1E" w:rsidRDefault="0003300A" w:rsidP="0003300A">
      <w:pPr>
        <w:bidi/>
        <w:jc w:val="both"/>
        <w:rPr>
          <w:rFonts w:ascii="IRANSharp" w:hAnsi="IRANSharp" w:cs="IRANSharp"/>
          <w:b/>
          <w:bCs/>
          <w:rtl/>
          <w:lang w:bidi="fa-IR"/>
        </w:rPr>
      </w:pPr>
      <w:r w:rsidRPr="00785E1E">
        <w:rPr>
          <w:rFonts w:ascii="IRANSharp" w:hAnsi="IRANSharp" w:cs="IRANSharp"/>
          <w:b/>
          <w:bCs/>
          <w:rtl/>
          <w:lang w:bidi="fa-IR"/>
        </w:rPr>
        <w:t xml:space="preserve">(ز) حق حمایت در برابر استثمار اقتصادی، </w:t>
      </w:r>
      <w:r w:rsidR="004F46D6" w:rsidRPr="00785E1E">
        <w:rPr>
          <w:rFonts w:ascii="IRANSharp" w:hAnsi="IRANSharp" w:cs="IRANSharp"/>
          <w:b/>
          <w:bCs/>
          <w:rtl/>
          <w:lang w:bidi="fa-IR"/>
        </w:rPr>
        <w:t>ازجمله</w:t>
      </w:r>
      <w:r w:rsidRPr="00785E1E">
        <w:rPr>
          <w:rFonts w:ascii="IRANSharp" w:hAnsi="IRANSharp" w:cs="IRANSharp"/>
          <w:b/>
          <w:bCs/>
          <w:rtl/>
          <w:lang w:bidi="fa-IR"/>
        </w:rPr>
        <w:t xml:space="preserve"> کارهای کمتر از سن قانونی و خطرناک، شرایط اشتغال و امنیت اجتماعی (مواد ۲۵، ۲۷، ۵۲، ۵۳، ۵۴ و ۵۵ کنوانسیون </w:t>
      </w:r>
      <w:r w:rsidR="004F46D6" w:rsidRPr="00785E1E">
        <w:rPr>
          <w:rFonts w:ascii="IRANSharp" w:hAnsi="IRANSharp" w:cs="IRANSharp"/>
          <w:b/>
          <w:bCs/>
          <w:rtl/>
          <w:lang w:bidi="fa-IR"/>
        </w:rPr>
        <w:t>بین‌المللی</w:t>
      </w:r>
      <w:r w:rsidRPr="00785E1E">
        <w:rPr>
          <w:rFonts w:ascii="IRANSharp" w:hAnsi="IRANSharp" w:cs="IRANSharp"/>
          <w:b/>
          <w:bCs/>
          <w:rtl/>
          <w:lang w:bidi="fa-IR"/>
        </w:rPr>
        <w:t xml:space="preserve"> حقوق مربوط به همه کارگران مهاجر و اعضای خانواده </w:t>
      </w:r>
      <w:r w:rsidR="004F46D6" w:rsidRPr="00785E1E">
        <w:rPr>
          <w:rFonts w:ascii="IRANSharp" w:hAnsi="IRANSharp" w:cs="IRANSharp"/>
          <w:b/>
          <w:bCs/>
          <w:rtl/>
          <w:lang w:bidi="fa-IR"/>
        </w:rPr>
        <w:t>آن‌ها</w:t>
      </w:r>
      <w:r w:rsidRPr="00785E1E">
        <w:rPr>
          <w:rFonts w:ascii="IRANSharp" w:hAnsi="IRANSharp" w:cs="IRANSharp"/>
          <w:b/>
          <w:bCs/>
          <w:rtl/>
          <w:lang w:bidi="fa-IR"/>
        </w:rPr>
        <w:t>؛ مواد ۲۶</w:t>
      </w:r>
      <w:r w:rsidR="000C534D">
        <w:rPr>
          <w:rFonts w:ascii="IRANSharp" w:hAnsi="IRANSharp" w:cs="IRANSharp"/>
          <w:b/>
          <w:bCs/>
          <w:rtl/>
          <w:lang w:bidi="fa-IR"/>
        </w:rPr>
        <w:t xml:space="preserve"> و</w:t>
      </w:r>
      <w:r w:rsidRPr="00785E1E">
        <w:rPr>
          <w:rFonts w:ascii="IRANSharp" w:hAnsi="IRANSharp" w:cs="IRANSharp"/>
          <w:b/>
          <w:bCs/>
          <w:rtl/>
          <w:lang w:bidi="fa-IR"/>
        </w:rPr>
        <w:t xml:space="preserve"> ۳۲ کنوانسیون حقوق کودک)</w:t>
      </w:r>
    </w:p>
    <w:p w:rsidR="0003300A" w:rsidRPr="00785E1E" w:rsidRDefault="0003300A" w:rsidP="0003300A">
      <w:pPr>
        <w:bidi/>
        <w:jc w:val="both"/>
        <w:rPr>
          <w:rFonts w:ascii="IRANSharp" w:hAnsi="IRANSharp" w:cs="IRANSharp"/>
          <w:lang w:bidi="fa-IR"/>
        </w:rPr>
      </w:pP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۴۵. با توجه به استانداردهای </w:t>
      </w:r>
      <w:r w:rsidR="004F46D6" w:rsidRPr="00785E1E">
        <w:rPr>
          <w:rFonts w:ascii="IRANSharp" w:hAnsi="IRANSharp" w:cs="IRANSharp"/>
          <w:rtl/>
          <w:lang w:bidi="fa-IR"/>
        </w:rPr>
        <w:t>بین‌المللی</w:t>
      </w:r>
      <w:r w:rsidRPr="00785E1E">
        <w:rPr>
          <w:rFonts w:ascii="IRANSharp" w:hAnsi="IRANSharp" w:cs="IRANSharp"/>
          <w:rtl/>
          <w:lang w:bidi="fa-IR"/>
        </w:rPr>
        <w:t xml:space="preserve"> کار مربوط به حداقل سن برای پذیرش در محل کار و ممنوعیت و از بین بردن بدترین اشکال کار کودکان، همه کارهایی که </w:t>
      </w:r>
      <w:r w:rsidR="00F94E75" w:rsidRPr="00785E1E">
        <w:rPr>
          <w:rFonts w:ascii="IRANSharp" w:hAnsi="IRANSharp" w:cs="IRANSharp"/>
          <w:rtl/>
          <w:lang w:bidi="fa-IR"/>
        </w:rPr>
        <w:t>بچه‌های</w:t>
      </w:r>
      <w:r w:rsidRPr="00785E1E">
        <w:rPr>
          <w:rFonts w:ascii="IRANSharp" w:hAnsi="IRANSharp" w:cs="IRANSharp"/>
          <w:rtl/>
          <w:lang w:bidi="fa-IR"/>
        </w:rPr>
        <w:t xml:space="preserve"> مهاجر بالاتر از سن قانونی انجام </w:t>
      </w:r>
      <w:r w:rsidR="00F94E75" w:rsidRPr="00785E1E">
        <w:rPr>
          <w:rFonts w:ascii="IRANSharp" w:hAnsi="IRANSharp" w:cs="IRANSharp"/>
          <w:rtl/>
          <w:lang w:bidi="fa-IR"/>
        </w:rPr>
        <w:t>می‌دهند</w:t>
      </w:r>
      <w:r w:rsidRPr="00785E1E">
        <w:rPr>
          <w:rFonts w:ascii="IRANSharp" w:hAnsi="IRANSharp" w:cs="IRANSharp"/>
          <w:rtl/>
          <w:lang w:bidi="fa-IR"/>
        </w:rPr>
        <w:t>، استثمارگرانه نبوده و در شرایط خطرناک انجام ن</w:t>
      </w:r>
      <w:r w:rsidR="004F46D6" w:rsidRPr="00785E1E">
        <w:rPr>
          <w:rFonts w:ascii="IRANSharp" w:hAnsi="IRANSharp" w:cs="IRANSharp"/>
          <w:rtl/>
          <w:lang w:bidi="fa-IR"/>
        </w:rPr>
        <w:t>می‌شود</w:t>
      </w:r>
      <w:r w:rsidRPr="00785E1E">
        <w:rPr>
          <w:rFonts w:ascii="IRANSharp" w:hAnsi="IRANSharp" w:cs="IRANSharp"/>
          <w:rtl/>
          <w:lang w:bidi="fa-IR"/>
        </w:rPr>
        <w:t xml:space="preserve">. </w:t>
      </w:r>
      <w:r w:rsidR="004F46D6" w:rsidRPr="00785E1E">
        <w:rPr>
          <w:rFonts w:ascii="IRANSharp" w:hAnsi="IRANSharp" w:cs="IRANSharp"/>
          <w:rtl/>
          <w:lang w:bidi="fa-IR"/>
        </w:rPr>
        <w:t>کمیته‌ها</w:t>
      </w:r>
      <w:r w:rsidRPr="00785E1E">
        <w:rPr>
          <w:rFonts w:ascii="IRANSharp" w:hAnsi="IRANSharp" w:cs="IRANSharp"/>
          <w:rtl/>
          <w:lang w:bidi="fa-IR"/>
        </w:rPr>
        <w:t xml:space="preserve"> به کشورهای یادآوری </w:t>
      </w:r>
      <w:r w:rsidR="004F46D6" w:rsidRPr="00785E1E">
        <w:rPr>
          <w:rFonts w:ascii="IRANSharp" w:hAnsi="IRANSharp" w:cs="IRANSharp"/>
          <w:rtl/>
          <w:lang w:bidi="fa-IR"/>
        </w:rPr>
        <w:t>می‌کنند</w:t>
      </w:r>
      <w:r w:rsidRPr="00785E1E">
        <w:rPr>
          <w:rFonts w:ascii="IRANSharp" w:hAnsi="IRANSharp" w:cs="IRANSharp"/>
          <w:rtl/>
          <w:lang w:bidi="fa-IR"/>
        </w:rPr>
        <w:t xml:space="preserve"> که کودکان مهاجر بالای سن کار، </w:t>
      </w:r>
      <w:r w:rsidR="004F46D6" w:rsidRPr="00785E1E">
        <w:rPr>
          <w:rFonts w:ascii="IRANSharp" w:hAnsi="IRANSharp" w:cs="IRANSharp"/>
          <w:rtl/>
          <w:lang w:bidi="fa-IR"/>
        </w:rPr>
        <w:t>صرف‌نظر</w:t>
      </w:r>
      <w:r w:rsidRPr="00785E1E">
        <w:rPr>
          <w:rFonts w:ascii="IRANSharp" w:hAnsi="IRANSharp" w:cs="IRANSharp"/>
          <w:rtl/>
          <w:lang w:bidi="fa-IR"/>
        </w:rPr>
        <w:t xml:space="preserve"> از وضعیت </w:t>
      </w:r>
      <w:r w:rsidR="004F46D6" w:rsidRPr="00785E1E">
        <w:rPr>
          <w:rFonts w:ascii="IRANSharp" w:hAnsi="IRANSharp" w:cs="IRANSharp"/>
          <w:rtl/>
          <w:lang w:bidi="fa-IR"/>
        </w:rPr>
        <w:t>آن‌ها</w:t>
      </w:r>
      <w:r w:rsidRPr="00785E1E">
        <w:rPr>
          <w:rFonts w:ascii="IRANSharp" w:hAnsi="IRANSharp" w:cs="IRANSharp"/>
          <w:rtl/>
          <w:lang w:bidi="fa-IR"/>
        </w:rPr>
        <w:t>، باید از رفتار برابر با کودکان ملی در رابطه با حقوق، شرایط دیگر کار و شرایط استخدام برخوردار باشند.</w:t>
      </w:r>
    </w:p>
    <w:p w:rsidR="0003300A" w:rsidRPr="00785E1E" w:rsidRDefault="0003300A" w:rsidP="0003300A">
      <w:pPr>
        <w:bidi/>
        <w:jc w:val="both"/>
        <w:rPr>
          <w:rFonts w:ascii="IRANSharp" w:hAnsi="IRANSharp" w:cs="IRANSharp"/>
          <w:rtl/>
          <w:lang w:bidi="fa-IR"/>
        </w:rPr>
      </w:pPr>
    </w:p>
    <w:p w:rsidR="0003300A" w:rsidRPr="00785E1E" w:rsidRDefault="0003300A" w:rsidP="0003300A">
      <w:pPr>
        <w:bidi/>
        <w:jc w:val="both"/>
        <w:rPr>
          <w:rFonts w:ascii="IRANSharp" w:hAnsi="IRANSharp" w:cs="IRANSharp"/>
          <w:rtl/>
          <w:lang w:bidi="fa-IR"/>
        </w:rPr>
      </w:pPr>
      <w:r w:rsidRPr="00785E1E">
        <w:rPr>
          <w:rFonts w:ascii="IRANSharp" w:hAnsi="IRANSharp" w:cs="IRANSharp"/>
          <w:rtl/>
          <w:lang w:bidi="fa-IR"/>
        </w:rPr>
        <w:t xml:space="preserve">۴۶. کشورها باید همه اقدامات قانونی و اداری مناسب، </w:t>
      </w:r>
      <w:r w:rsidR="004F46D6" w:rsidRPr="00785E1E">
        <w:rPr>
          <w:rFonts w:ascii="IRANSharp" w:hAnsi="IRANSharp" w:cs="IRANSharp"/>
          <w:rtl/>
          <w:lang w:bidi="fa-IR"/>
        </w:rPr>
        <w:t>ازجمله</w:t>
      </w:r>
      <w:r w:rsidRPr="00785E1E">
        <w:rPr>
          <w:rFonts w:ascii="IRANSharp" w:hAnsi="IRANSharp" w:cs="IRANSharp"/>
          <w:rtl/>
          <w:lang w:bidi="fa-IR"/>
        </w:rPr>
        <w:t xml:space="preserve"> ابعاد جنسیتی را برای تنظیم و حمایت از استخدام کودکان مهاجر با توجه به حداقل سن اشتغال و کارهای خطرناک انجام دهند. با توجه به خطر خاصی که کودکان مهاجر در معرض آن قرار </w:t>
      </w:r>
      <w:r w:rsidR="005D3A78" w:rsidRPr="00785E1E">
        <w:rPr>
          <w:rFonts w:ascii="IRANSharp" w:hAnsi="IRANSharp" w:cs="IRANSharp"/>
          <w:rtl/>
          <w:lang w:bidi="fa-IR"/>
        </w:rPr>
        <w:t>می‌گیرند</w:t>
      </w:r>
      <w:r w:rsidRPr="00785E1E">
        <w:rPr>
          <w:rFonts w:ascii="IRANSharp" w:hAnsi="IRANSharp" w:cs="IRANSharp"/>
          <w:rtl/>
          <w:lang w:bidi="fa-IR"/>
        </w:rPr>
        <w:t xml:space="preserve">، کشورها باید همچنین اطمینان حاصل کنند که هم در قانون و هم در عمل، تمام اقدامات لازم، </w:t>
      </w:r>
      <w:r w:rsidR="004F46D6" w:rsidRPr="00785E1E">
        <w:rPr>
          <w:rFonts w:ascii="IRANSharp" w:hAnsi="IRANSharp" w:cs="IRANSharp"/>
          <w:rtl/>
          <w:lang w:bidi="fa-IR"/>
        </w:rPr>
        <w:t>ازجمله</w:t>
      </w:r>
      <w:r w:rsidRPr="00785E1E">
        <w:rPr>
          <w:rFonts w:ascii="IRANSharp" w:hAnsi="IRANSharp" w:cs="IRANSharp"/>
          <w:rtl/>
          <w:lang w:bidi="fa-IR"/>
        </w:rPr>
        <w:t xml:space="preserve"> مقررات </w:t>
      </w:r>
      <w:r w:rsidR="005D3A78" w:rsidRPr="00785E1E">
        <w:rPr>
          <w:rFonts w:ascii="IRANSharp" w:hAnsi="IRANSharp" w:cs="IRANSharp"/>
          <w:rtl/>
          <w:lang w:bidi="fa-IR"/>
        </w:rPr>
        <w:t>مجازات‌های</w:t>
      </w:r>
      <w:r w:rsidRPr="00785E1E">
        <w:rPr>
          <w:rFonts w:ascii="IRANSharp" w:hAnsi="IRANSharp" w:cs="IRANSharp"/>
          <w:rtl/>
          <w:lang w:bidi="fa-IR"/>
        </w:rPr>
        <w:t xml:space="preserve"> مناسب، توسط مقامات </w:t>
      </w:r>
      <w:r w:rsidR="005D3A78" w:rsidRPr="00785E1E">
        <w:rPr>
          <w:rFonts w:ascii="IRANSharp" w:hAnsi="IRANSharp" w:cs="IRANSharp"/>
          <w:rtl/>
          <w:lang w:bidi="fa-IR"/>
        </w:rPr>
        <w:t>صلاحیت‌دار</w:t>
      </w:r>
      <w:r w:rsidRPr="00785E1E">
        <w:rPr>
          <w:rFonts w:ascii="IRANSharp" w:hAnsi="IRANSharp" w:cs="IRANSharp"/>
          <w:rtl/>
          <w:lang w:bidi="fa-IR"/>
        </w:rPr>
        <w:t xml:space="preserve"> برای تضمین اجرای </w:t>
      </w:r>
      <w:r w:rsidR="004F46D6" w:rsidRPr="00785E1E">
        <w:rPr>
          <w:rFonts w:ascii="IRANSharp" w:hAnsi="IRANSharp" w:cs="IRANSharp"/>
          <w:rtl/>
          <w:lang w:bidi="fa-IR"/>
        </w:rPr>
        <w:t>مؤثر</w:t>
      </w:r>
      <w:r w:rsidRPr="00785E1E">
        <w:rPr>
          <w:rFonts w:ascii="IRANSharp" w:hAnsi="IRANSharp" w:cs="IRANSharp"/>
          <w:rtl/>
          <w:lang w:bidi="fa-IR"/>
        </w:rPr>
        <w:t xml:space="preserve"> مقررات کنوانسیون حقوق کودک و استانداردهای </w:t>
      </w:r>
      <w:r w:rsidR="004F46D6" w:rsidRPr="00785E1E">
        <w:rPr>
          <w:rFonts w:ascii="IRANSharp" w:hAnsi="IRANSharp" w:cs="IRANSharp"/>
          <w:rtl/>
          <w:lang w:bidi="fa-IR"/>
        </w:rPr>
        <w:t>بین‌المللی</w:t>
      </w:r>
      <w:r w:rsidRPr="00785E1E">
        <w:rPr>
          <w:rFonts w:ascii="IRANSharp" w:hAnsi="IRANSharp" w:cs="IRANSharp"/>
          <w:rtl/>
          <w:lang w:bidi="fa-IR"/>
        </w:rPr>
        <w:t xml:space="preserve"> مربوطه و کودکان مهاجر انجام </w:t>
      </w:r>
      <w:r w:rsidR="004F46D6" w:rsidRPr="00785E1E">
        <w:rPr>
          <w:rFonts w:ascii="IRANSharp" w:hAnsi="IRANSharp" w:cs="IRANSharp"/>
          <w:rtl/>
          <w:lang w:bidi="fa-IR"/>
        </w:rPr>
        <w:t>می‌شود</w:t>
      </w:r>
      <w:r w:rsidRPr="00785E1E">
        <w:rPr>
          <w:rFonts w:ascii="IRANSharp" w:hAnsi="IRANSharp" w:cs="IRANSharp"/>
          <w:rtl/>
          <w:lang w:bidi="fa-IR"/>
        </w:rPr>
        <w:t>:</w:t>
      </w:r>
    </w:p>
    <w:p w:rsidR="0003300A" w:rsidRPr="00785E1E" w:rsidRDefault="0003300A" w:rsidP="0003300A">
      <w:pPr>
        <w:bidi/>
        <w:jc w:val="both"/>
        <w:rPr>
          <w:rFonts w:ascii="IRANSharp" w:hAnsi="IRANSharp" w:cs="IRANSharp"/>
          <w:rtl/>
          <w:lang w:bidi="fa-IR"/>
        </w:rPr>
      </w:pPr>
    </w:p>
    <w:p w:rsidR="0003300A" w:rsidRPr="00785E1E" w:rsidRDefault="004F46D6" w:rsidP="00F31193">
      <w:pPr>
        <w:pStyle w:val="ListParagraph"/>
        <w:numPr>
          <w:ilvl w:val="0"/>
          <w:numId w:val="19"/>
        </w:numPr>
        <w:bidi/>
        <w:rPr>
          <w:rFonts w:ascii="IRANSharp" w:hAnsi="IRANSharp" w:cs="IRANSharp"/>
          <w:szCs w:val="24"/>
          <w:lang w:bidi="fa-IR"/>
        </w:rPr>
      </w:pPr>
      <w:r w:rsidRPr="00785E1E">
        <w:rPr>
          <w:rFonts w:ascii="IRANSharp" w:hAnsi="IRANSharp" w:cs="IRANSharp"/>
          <w:szCs w:val="24"/>
          <w:rtl/>
          <w:lang w:bidi="fa-IR"/>
        </w:rPr>
        <w:t>بهره‌مند</w:t>
      </w:r>
      <w:r w:rsidR="0003300A" w:rsidRPr="00785E1E">
        <w:rPr>
          <w:rFonts w:ascii="IRANSharp" w:hAnsi="IRANSharp" w:cs="IRANSharp"/>
          <w:szCs w:val="24"/>
          <w:rtl/>
          <w:lang w:bidi="fa-IR"/>
        </w:rPr>
        <w:t xml:space="preserve">ی از شرایط منصفانه اشتغال و همچنین شرایط مناسب شغلی، مطابق با استانداردهای پذیرفته شده </w:t>
      </w:r>
      <w:r w:rsidRPr="00785E1E">
        <w:rPr>
          <w:rFonts w:ascii="IRANSharp" w:hAnsi="IRANSharp" w:cs="IRANSharp"/>
          <w:szCs w:val="24"/>
          <w:rtl/>
          <w:lang w:bidi="fa-IR"/>
        </w:rPr>
        <w:t>بین‌المللی</w:t>
      </w:r>
    </w:p>
    <w:p w:rsidR="0003300A" w:rsidRPr="00785E1E" w:rsidRDefault="004F46D6" w:rsidP="00F31193">
      <w:pPr>
        <w:pStyle w:val="ListParagraph"/>
        <w:numPr>
          <w:ilvl w:val="0"/>
          <w:numId w:val="19"/>
        </w:numPr>
        <w:bidi/>
        <w:rPr>
          <w:rFonts w:ascii="IRANSharp" w:hAnsi="IRANSharp" w:cs="IRANSharp"/>
          <w:szCs w:val="24"/>
          <w:lang w:bidi="fa-IR"/>
        </w:rPr>
      </w:pPr>
      <w:r w:rsidRPr="00785E1E">
        <w:rPr>
          <w:rFonts w:ascii="IRANSharp" w:hAnsi="IRANSharp" w:cs="IRANSharp"/>
          <w:szCs w:val="24"/>
          <w:rtl/>
          <w:lang w:bidi="fa-IR"/>
        </w:rPr>
        <w:t>بهره‌مند</w:t>
      </w:r>
      <w:r w:rsidR="0003300A" w:rsidRPr="00785E1E">
        <w:rPr>
          <w:rFonts w:ascii="IRANSharp" w:hAnsi="IRANSharp" w:cs="IRANSharp"/>
          <w:szCs w:val="24"/>
          <w:rtl/>
          <w:lang w:bidi="fa-IR"/>
        </w:rPr>
        <w:t xml:space="preserve">ی از اقدامات حمایتی خاص تنظیم </w:t>
      </w:r>
      <w:r w:rsidR="005D3A78" w:rsidRPr="00785E1E">
        <w:rPr>
          <w:rFonts w:ascii="IRANSharp" w:hAnsi="IRANSharp" w:cs="IRANSharp"/>
          <w:szCs w:val="24"/>
          <w:rtl/>
          <w:lang w:bidi="fa-IR"/>
        </w:rPr>
        <w:t>ساعت‌ها</w:t>
      </w:r>
      <w:r w:rsidR="0003300A" w:rsidRPr="00785E1E">
        <w:rPr>
          <w:rFonts w:ascii="IRANSharp" w:hAnsi="IRANSharp" w:cs="IRANSharp"/>
          <w:szCs w:val="24"/>
          <w:rtl/>
          <w:lang w:bidi="fa-IR"/>
        </w:rPr>
        <w:t xml:space="preserve"> و شرایطی که تحت آن کودکان </w:t>
      </w:r>
      <w:r w:rsidR="00F94E75" w:rsidRPr="00785E1E">
        <w:rPr>
          <w:rFonts w:ascii="IRANSharp" w:hAnsi="IRANSharp" w:cs="IRANSharp"/>
          <w:szCs w:val="24"/>
          <w:rtl/>
          <w:lang w:bidi="fa-IR"/>
        </w:rPr>
        <w:t>می‌توانند</w:t>
      </w:r>
      <w:r w:rsidR="0003300A" w:rsidRPr="00785E1E">
        <w:rPr>
          <w:rFonts w:ascii="IRANSharp" w:hAnsi="IRANSharp" w:cs="IRANSharp"/>
          <w:szCs w:val="24"/>
          <w:rtl/>
          <w:lang w:bidi="fa-IR"/>
        </w:rPr>
        <w:t xml:space="preserve"> کار کنند</w:t>
      </w:r>
    </w:p>
    <w:p w:rsidR="0003300A" w:rsidRPr="00785E1E" w:rsidRDefault="0003300A" w:rsidP="00F31193">
      <w:pPr>
        <w:pStyle w:val="ListParagraph"/>
        <w:numPr>
          <w:ilvl w:val="0"/>
          <w:numId w:val="19"/>
        </w:numPr>
        <w:bidi/>
        <w:rPr>
          <w:rFonts w:ascii="IRANSharp" w:hAnsi="IRANSharp" w:cs="IRANSharp"/>
          <w:szCs w:val="24"/>
          <w:lang w:bidi="fa-IR"/>
        </w:rPr>
      </w:pPr>
      <w:r w:rsidRPr="00785E1E">
        <w:rPr>
          <w:rFonts w:ascii="IRANSharp" w:hAnsi="IRANSharp" w:cs="IRANSharp"/>
          <w:szCs w:val="24"/>
          <w:rtl/>
          <w:lang w:bidi="fa-IR"/>
        </w:rPr>
        <w:t>تحت معاینات پزشکی دوره ای</w:t>
      </w:r>
      <w:r w:rsidR="000C534D">
        <w:rPr>
          <w:rFonts w:ascii="IRANSharp" w:hAnsi="IRANSharp" w:cs="IRANSharp"/>
          <w:szCs w:val="24"/>
          <w:rtl/>
          <w:lang w:bidi="fa-IR"/>
        </w:rPr>
        <w:t xml:space="preserve"> </w:t>
      </w:r>
      <w:r w:rsidRPr="00785E1E">
        <w:rPr>
          <w:rFonts w:ascii="IRANSharp" w:hAnsi="IRANSharp" w:cs="IRANSharp"/>
          <w:szCs w:val="24"/>
          <w:rtl/>
          <w:lang w:bidi="fa-IR"/>
        </w:rPr>
        <w:t xml:space="preserve">جهت </w:t>
      </w:r>
      <w:r w:rsidR="005D3A78" w:rsidRPr="00785E1E">
        <w:rPr>
          <w:rFonts w:ascii="IRANSharp" w:hAnsi="IRANSharp" w:cs="IRANSharp"/>
          <w:szCs w:val="24"/>
          <w:rtl/>
          <w:lang w:bidi="fa-IR"/>
        </w:rPr>
        <w:t>تائید</w:t>
      </w:r>
      <w:r w:rsidRPr="00785E1E">
        <w:rPr>
          <w:rFonts w:ascii="IRANSharp" w:hAnsi="IRANSharp" w:cs="IRANSharp"/>
          <w:szCs w:val="24"/>
          <w:rtl/>
          <w:lang w:bidi="fa-IR"/>
        </w:rPr>
        <w:t xml:space="preserve"> آمادگی برای کار قرار </w:t>
      </w:r>
      <w:r w:rsidR="005D3A78" w:rsidRPr="00785E1E">
        <w:rPr>
          <w:rFonts w:ascii="IRANSharp" w:hAnsi="IRANSharp" w:cs="IRANSharp"/>
          <w:szCs w:val="24"/>
          <w:rtl/>
          <w:lang w:bidi="fa-IR"/>
        </w:rPr>
        <w:t>گرفته‌اند</w:t>
      </w:r>
    </w:p>
    <w:p w:rsidR="0003300A" w:rsidRPr="00785E1E" w:rsidRDefault="0003300A" w:rsidP="00F31193">
      <w:pPr>
        <w:pStyle w:val="ListParagraph"/>
        <w:numPr>
          <w:ilvl w:val="0"/>
          <w:numId w:val="19"/>
        </w:numPr>
        <w:bidi/>
        <w:rPr>
          <w:rFonts w:ascii="IRANSharp" w:hAnsi="IRANSharp" w:cs="IRANSharp"/>
          <w:szCs w:val="24"/>
          <w:lang w:bidi="fa-IR"/>
        </w:rPr>
      </w:pPr>
      <w:r w:rsidRPr="00785E1E">
        <w:rPr>
          <w:rFonts w:ascii="IRANSharp" w:hAnsi="IRANSharp" w:cs="IRANSharp"/>
          <w:szCs w:val="24"/>
          <w:rtl/>
          <w:lang w:bidi="fa-IR"/>
        </w:rPr>
        <w:t xml:space="preserve">دسترسی به عدالت در صورت نقض حقوق </w:t>
      </w:r>
      <w:r w:rsidR="004F46D6" w:rsidRPr="00785E1E">
        <w:rPr>
          <w:rFonts w:ascii="IRANSharp" w:hAnsi="IRANSharp" w:cs="IRANSharp"/>
          <w:szCs w:val="24"/>
          <w:rtl/>
          <w:lang w:bidi="fa-IR"/>
        </w:rPr>
        <w:t>آن‌ها</w:t>
      </w:r>
      <w:r w:rsidRPr="00785E1E">
        <w:rPr>
          <w:rFonts w:ascii="IRANSharp" w:hAnsi="IRANSharp" w:cs="IRANSharp"/>
          <w:szCs w:val="24"/>
          <w:rtl/>
          <w:lang w:bidi="fa-IR"/>
        </w:rPr>
        <w:t xml:space="preserve"> توسط عوامل عمومی یا خصوصی، </w:t>
      </w:r>
      <w:r w:rsidR="004F46D6" w:rsidRPr="00785E1E">
        <w:rPr>
          <w:rFonts w:ascii="IRANSharp" w:hAnsi="IRANSharp" w:cs="IRANSharp"/>
          <w:szCs w:val="24"/>
          <w:rtl/>
          <w:lang w:bidi="fa-IR"/>
        </w:rPr>
        <w:t>ازجمله</w:t>
      </w:r>
      <w:r w:rsidRPr="00785E1E">
        <w:rPr>
          <w:rFonts w:ascii="IRANSharp" w:hAnsi="IRANSharp" w:cs="IRANSharp"/>
          <w:szCs w:val="24"/>
          <w:rtl/>
          <w:lang w:bidi="fa-IR"/>
        </w:rPr>
        <w:t xml:space="preserve"> </w:t>
      </w:r>
      <w:r w:rsidR="004F46D6" w:rsidRPr="00785E1E">
        <w:rPr>
          <w:rFonts w:ascii="IRANSharp" w:hAnsi="IRANSharp" w:cs="IRANSharp"/>
          <w:szCs w:val="24"/>
          <w:rtl/>
          <w:lang w:bidi="fa-IR"/>
        </w:rPr>
        <w:t>تأمین</w:t>
      </w:r>
      <w:r w:rsidRPr="00785E1E">
        <w:rPr>
          <w:rFonts w:ascii="IRANSharp" w:hAnsi="IRANSharp" w:cs="IRANSharp"/>
          <w:szCs w:val="24"/>
          <w:rtl/>
          <w:lang w:bidi="fa-IR"/>
        </w:rPr>
        <w:t xml:space="preserve"> </w:t>
      </w:r>
      <w:r w:rsidR="00F94E75" w:rsidRPr="00785E1E">
        <w:rPr>
          <w:rFonts w:ascii="IRANSharp" w:hAnsi="IRANSharp" w:cs="IRANSharp"/>
          <w:szCs w:val="24"/>
          <w:rtl/>
          <w:lang w:bidi="fa-IR"/>
        </w:rPr>
        <w:t>مکانیسم‌های</w:t>
      </w:r>
      <w:r w:rsidRPr="00785E1E">
        <w:rPr>
          <w:rFonts w:ascii="IRANSharp" w:hAnsi="IRANSharp" w:cs="IRANSharp"/>
          <w:szCs w:val="24"/>
          <w:rtl/>
          <w:lang w:bidi="fa-IR"/>
        </w:rPr>
        <w:t xml:space="preserve"> </w:t>
      </w:r>
      <w:r w:rsidR="004F46D6" w:rsidRPr="00785E1E">
        <w:rPr>
          <w:rFonts w:ascii="IRANSharp" w:hAnsi="IRANSharp" w:cs="IRANSharp"/>
          <w:szCs w:val="24"/>
          <w:rtl/>
          <w:lang w:bidi="fa-IR"/>
        </w:rPr>
        <w:t>مؤثر</w:t>
      </w:r>
      <w:r w:rsidRPr="00785E1E">
        <w:rPr>
          <w:rFonts w:ascii="IRANSharp" w:hAnsi="IRANSharp" w:cs="IRANSharp"/>
          <w:szCs w:val="24"/>
          <w:rtl/>
          <w:lang w:bidi="fa-IR"/>
        </w:rPr>
        <w:t xml:space="preserve"> شکایات و فایروال بین حقوق کار و اجرای مهاجرت</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۴۷. در مورد </w:t>
      </w:r>
      <w:r w:rsidR="004F46D6" w:rsidRPr="00785E1E">
        <w:rPr>
          <w:rFonts w:ascii="IRANSharp" w:hAnsi="IRANSharp" w:cs="IRANSharp"/>
          <w:rtl/>
          <w:lang w:bidi="fa-IR"/>
        </w:rPr>
        <w:t>تأمین</w:t>
      </w:r>
      <w:r w:rsidRPr="00785E1E">
        <w:rPr>
          <w:rFonts w:ascii="IRANSharp" w:hAnsi="IRANSharp" w:cs="IRANSharp"/>
          <w:rtl/>
          <w:lang w:bidi="fa-IR"/>
        </w:rPr>
        <w:t xml:space="preserve"> اجتماعی، کودکان مهاجر و خانواده </w:t>
      </w:r>
      <w:r w:rsidR="004F46D6" w:rsidRPr="00785E1E">
        <w:rPr>
          <w:rFonts w:ascii="IRANSharp" w:hAnsi="IRANSharp" w:cs="IRANSharp"/>
          <w:rtl/>
          <w:lang w:bidi="fa-IR"/>
        </w:rPr>
        <w:t>آن‌ها</w:t>
      </w:r>
      <w:r w:rsidRPr="00785E1E">
        <w:rPr>
          <w:rFonts w:ascii="IRANSharp" w:hAnsi="IRANSharp" w:cs="IRANSharp"/>
          <w:rtl/>
          <w:lang w:bidi="fa-IR"/>
        </w:rPr>
        <w:t xml:space="preserve"> حق برخورداری از </w:t>
      </w:r>
      <w:r w:rsidR="005D3A78" w:rsidRPr="00785E1E">
        <w:rPr>
          <w:rFonts w:ascii="IRANSharp" w:hAnsi="IRANSharp" w:cs="IRANSharp"/>
          <w:rtl/>
          <w:lang w:bidi="fa-IR"/>
        </w:rPr>
        <w:t>رفتارهای</w:t>
      </w:r>
      <w:r w:rsidRPr="00785E1E">
        <w:rPr>
          <w:rFonts w:ascii="IRANSharp" w:hAnsi="IRANSharp" w:cs="IRANSharp"/>
          <w:rtl/>
          <w:lang w:bidi="fa-IR"/>
        </w:rPr>
        <w:t xml:space="preserve"> مشابه با اتباع را دارند، تا آنجا که </w:t>
      </w:r>
      <w:r w:rsidR="004F46D6" w:rsidRPr="00785E1E">
        <w:rPr>
          <w:rFonts w:ascii="IRANSharp" w:hAnsi="IRANSharp" w:cs="IRANSharp"/>
          <w:rtl/>
          <w:lang w:bidi="fa-IR"/>
        </w:rPr>
        <w:t>آن‌ها</w:t>
      </w:r>
      <w:r w:rsidRPr="00785E1E">
        <w:rPr>
          <w:rFonts w:ascii="IRANSharp" w:hAnsi="IRANSharp" w:cs="IRANSharp"/>
          <w:rtl/>
          <w:lang w:bidi="fa-IR"/>
        </w:rPr>
        <w:t xml:space="preserve"> الزامات قانونی موجود در قوانین قابل اعمال کشور و </w:t>
      </w:r>
      <w:r w:rsidRPr="00785E1E">
        <w:rPr>
          <w:rFonts w:ascii="IRANSharp" w:hAnsi="IRANSharp" w:cs="IRANSharp"/>
          <w:rtl/>
          <w:lang w:bidi="fa-IR"/>
        </w:rPr>
        <w:lastRenderedPageBreak/>
        <w:t xml:space="preserve">معاهدات دو جانبه و چند جانبه را برآورده </w:t>
      </w:r>
      <w:r w:rsidR="004F46D6" w:rsidRPr="00785E1E">
        <w:rPr>
          <w:rFonts w:ascii="IRANSharp" w:hAnsi="IRANSharp" w:cs="IRANSharp"/>
          <w:rtl/>
          <w:lang w:bidi="fa-IR"/>
        </w:rPr>
        <w:t>می‌کنند</w:t>
      </w:r>
      <w:r w:rsidRPr="00785E1E">
        <w:rPr>
          <w:rFonts w:ascii="IRANSharp" w:hAnsi="IRANSharp" w:cs="IRANSharp"/>
          <w:rtl/>
          <w:lang w:bidi="fa-IR"/>
        </w:rPr>
        <w:t xml:space="preserve">. </w:t>
      </w:r>
      <w:r w:rsidR="004F46D6" w:rsidRPr="00785E1E">
        <w:rPr>
          <w:rFonts w:ascii="IRANSharp" w:hAnsi="IRANSharp" w:cs="IRANSharp"/>
          <w:rtl/>
          <w:lang w:bidi="fa-IR"/>
        </w:rPr>
        <w:t>کمیته‌ها</w:t>
      </w:r>
      <w:r w:rsidRPr="00785E1E">
        <w:rPr>
          <w:rFonts w:ascii="IRANSharp" w:hAnsi="IRANSharp" w:cs="IRANSharp"/>
          <w:rtl/>
          <w:lang w:bidi="fa-IR"/>
        </w:rPr>
        <w:t xml:space="preserve"> معتقدند که در موارد ضروری، کشورها باید بدون </w:t>
      </w:r>
      <w:r w:rsidR="00F94E75" w:rsidRPr="00785E1E">
        <w:rPr>
          <w:rFonts w:ascii="IRANSharp" w:hAnsi="IRANSharp" w:cs="IRANSharp"/>
          <w:rtl/>
          <w:lang w:bidi="fa-IR"/>
        </w:rPr>
        <w:t>هیچ‌گونه</w:t>
      </w:r>
      <w:r w:rsidRPr="00785E1E">
        <w:rPr>
          <w:rFonts w:ascii="IRANSharp" w:hAnsi="IRANSharp" w:cs="IRANSharp"/>
          <w:rtl/>
          <w:lang w:bidi="fa-IR"/>
        </w:rPr>
        <w:t xml:space="preserve"> تبعیضی، به کودکان مهاجر و </w:t>
      </w:r>
      <w:r w:rsidR="00F94E75" w:rsidRPr="00785E1E">
        <w:rPr>
          <w:rFonts w:ascii="IRANSharp" w:hAnsi="IRANSharp" w:cs="IRANSharp"/>
          <w:rtl/>
          <w:lang w:bidi="fa-IR"/>
        </w:rPr>
        <w:t>خانواده‌های</w:t>
      </w:r>
      <w:r w:rsidRPr="00785E1E">
        <w:rPr>
          <w:rFonts w:ascii="IRANSharp" w:hAnsi="IRANSharp" w:cs="IRANSharp"/>
          <w:rtl/>
          <w:lang w:bidi="fa-IR"/>
        </w:rPr>
        <w:t xml:space="preserve"> آنان، بدون در نظر گرفتن وضعیت مهاجرت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F94E75" w:rsidRPr="00785E1E">
        <w:rPr>
          <w:rFonts w:ascii="IRANSharp" w:hAnsi="IRANSharp" w:cs="IRANSharp"/>
          <w:rtl/>
          <w:lang w:bidi="fa-IR"/>
        </w:rPr>
        <w:t>کمک‌های</w:t>
      </w:r>
      <w:r w:rsidRPr="00785E1E">
        <w:rPr>
          <w:rFonts w:ascii="IRANSharp" w:hAnsi="IRANSharp" w:cs="IRANSharp"/>
          <w:rtl/>
          <w:lang w:bidi="fa-IR"/>
        </w:rPr>
        <w:t xml:space="preserve"> اجتماعی اضطراری ارائه دهند.</w:t>
      </w:r>
    </w:p>
    <w:p w:rsidR="0003300A" w:rsidRPr="00785E1E" w:rsidRDefault="0003300A" w:rsidP="0003300A">
      <w:pPr>
        <w:bidi/>
        <w:rPr>
          <w:rFonts w:ascii="IRANSharp" w:hAnsi="IRANSharp" w:cs="IRANSharp"/>
          <w:rtl/>
          <w:lang w:bidi="fa-IR"/>
        </w:rPr>
      </w:pPr>
    </w:p>
    <w:p w:rsidR="0003300A" w:rsidRPr="00785E1E" w:rsidRDefault="0003300A" w:rsidP="0003300A">
      <w:pPr>
        <w:bidi/>
        <w:rPr>
          <w:rFonts w:ascii="IRANSharp" w:hAnsi="IRANSharp" w:cs="IRANSharp"/>
          <w:rtl/>
          <w:lang w:bidi="fa-IR"/>
        </w:rPr>
      </w:pPr>
      <w:r w:rsidRPr="00785E1E">
        <w:rPr>
          <w:rFonts w:ascii="IRANSharp" w:hAnsi="IRANSharp" w:cs="IRANSharp"/>
          <w:rtl/>
          <w:lang w:bidi="fa-IR"/>
        </w:rPr>
        <w:t xml:space="preserve">۴۸. در موارد </w:t>
      </w:r>
      <w:r w:rsidR="00F94E75" w:rsidRPr="00785E1E">
        <w:rPr>
          <w:rFonts w:ascii="IRANSharp" w:hAnsi="IRANSharp" w:cs="IRANSharp"/>
          <w:rtl/>
          <w:lang w:bidi="fa-IR"/>
        </w:rPr>
        <w:t>خانواده‌های</w:t>
      </w:r>
      <w:r w:rsidRPr="00785E1E">
        <w:rPr>
          <w:rFonts w:ascii="IRANSharp" w:hAnsi="IRANSharp" w:cs="IRANSharp"/>
          <w:rtl/>
          <w:lang w:bidi="fa-IR"/>
        </w:rPr>
        <w:t xml:space="preserve"> مهاجر، </w:t>
      </w:r>
      <w:r w:rsidR="004F46D6" w:rsidRPr="00785E1E">
        <w:rPr>
          <w:rFonts w:ascii="IRANSharp" w:hAnsi="IRANSharp" w:cs="IRANSharp"/>
          <w:rtl/>
          <w:lang w:bidi="fa-IR"/>
        </w:rPr>
        <w:t>ازجمله</w:t>
      </w:r>
      <w:r w:rsidRPr="00785E1E">
        <w:rPr>
          <w:rFonts w:ascii="IRANSharp" w:hAnsi="IRANSharp" w:cs="IRANSharp"/>
          <w:rtl/>
          <w:lang w:bidi="fa-IR"/>
        </w:rPr>
        <w:t xml:space="preserve"> کودکان متولد شده در </w:t>
      </w:r>
      <w:r w:rsidR="00F94E75" w:rsidRPr="00785E1E">
        <w:rPr>
          <w:rFonts w:ascii="IRANSharp" w:hAnsi="IRANSharp" w:cs="IRANSharp"/>
          <w:rtl/>
          <w:lang w:bidi="fa-IR"/>
        </w:rPr>
        <w:t>خانواده‌های</w:t>
      </w:r>
      <w:r w:rsidRPr="00785E1E">
        <w:rPr>
          <w:rFonts w:ascii="IRANSharp" w:hAnsi="IRANSharp" w:cs="IRANSharp"/>
          <w:rtl/>
          <w:lang w:bidi="fa-IR"/>
        </w:rPr>
        <w:t xml:space="preserve"> مهاجر، </w:t>
      </w:r>
      <w:r w:rsidR="004F46D6" w:rsidRPr="00785E1E">
        <w:rPr>
          <w:rFonts w:ascii="IRANSharp" w:hAnsi="IRANSharp" w:cs="IRANSharp"/>
          <w:rtl/>
          <w:lang w:bidi="fa-IR"/>
        </w:rPr>
        <w:t>کمیته‌ها</w:t>
      </w:r>
      <w:r w:rsidRPr="00785E1E">
        <w:rPr>
          <w:rFonts w:ascii="IRANSharp" w:hAnsi="IRANSharp" w:cs="IRANSharp"/>
          <w:rtl/>
          <w:lang w:bidi="fa-IR"/>
        </w:rPr>
        <w:t xml:space="preserve"> بر وابستگی متقابل </w:t>
      </w:r>
      <w:r w:rsidR="005D3A78" w:rsidRPr="00785E1E">
        <w:rPr>
          <w:rFonts w:ascii="IRANSharp" w:hAnsi="IRANSharp" w:cs="IRANSharp"/>
          <w:rtl/>
          <w:lang w:bidi="fa-IR"/>
        </w:rPr>
        <w:t>مسئولیت‌های</w:t>
      </w:r>
      <w:r w:rsidRPr="00785E1E">
        <w:rPr>
          <w:rFonts w:ascii="IRANSharp" w:hAnsi="IRANSharp" w:cs="IRANSharp"/>
          <w:rtl/>
          <w:lang w:bidi="fa-IR"/>
        </w:rPr>
        <w:t xml:space="preserve"> والدین برای تربیت و رشد کودک تحت ماده ۵ و ۱</w:t>
      </w:r>
      <w:r w:rsidRPr="00785E1E">
        <w:rPr>
          <w:rFonts w:ascii="Arial" w:hAnsi="Arial" w:cs="Arial" w:hint="cs"/>
          <w:rtl/>
          <w:lang w:bidi="fa-IR"/>
        </w:rPr>
        <w:t>‍</w:t>
      </w:r>
      <w:r w:rsidRPr="00785E1E">
        <w:rPr>
          <w:rFonts w:ascii="IRANSharp" w:hAnsi="IRANSharp" w:cs="IRANSharp" w:hint="cs"/>
          <w:rtl/>
          <w:lang w:bidi="fa-IR"/>
        </w:rPr>
        <w:t>۸</w:t>
      </w:r>
      <w:r w:rsidRPr="00785E1E">
        <w:rPr>
          <w:rFonts w:ascii="IRANSharp" w:hAnsi="IRANSharp" w:cs="IRANSharp"/>
          <w:rtl/>
          <w:lang w:bidi="fa-IR"/>
        </w:rPr>
        <w:t xml:space="preserve"> </w:t>
      </w:r>
      <w:r w:rsidRPr="00785E1E">
        <w:rPr>
          <w:rFonts w:ascii="IRANSharp" w:hAnsi="IRANSharp" w:cs="IRANSharp" w:hint="cs"/>
          <w:rtl/>
          <w:lang w:bidi="fa-IR"/>
        </w:rPr>
        <w:t>کنوانسیون</w:t>
      </w:r>
      <w:r w:rsidRPr="00785E1E">
        <w:rPr>
          <w:rFonts w:ascii="IRANSharp" w:hAnsi="IRANSharp" w:cs="IRANSharp"/>
          <w:rtl/>
          <w:lang w:bidi="fa-IR"/>
        </w:rPr>
        <w:t xml:space="preserve"> </w:t>
      </w:r>
      <w:r w:rsidRPr="00785E1E">
        <w:rPr>
          <w:rFonts w:ascii="IRANSharp" w:hAnsi="IRANSharp" w:cs="IRANSharp" w:hint="cs"/>
          <w:rtl/>
          <w:lang w:bidi="fa-IR"/>
        </w:rPr>
        <w:t>حقوق</w:t>
      </w:r>
      <w:r w:rsidRPr="00785E1E">
        <w:rPr>
          <w:rFonts w:ascii="IRANSharp" w:hAnsi="IRANSharp" w:cs="IRANSharp"/>
          <w:rtl/>
          <w:lang w:bidi="fa-IR"/>
        </w:rPr>
        <w:t xml:space="preserve"> </w:t>
      </w:r>
      <w:r w:rsidRPr="00785E1E">
        <w:rPr>
          <w:rFonts w:ascii="IRANSharp" w:hAnsi="IRANSharp" w:cs="IRANSharp" w:hint="cs"/>
          <w:rtl/>
          <w:lang w:bidi="fa-IR"/>
        </w:rPr>
        <w:t>کودک</w:t>
      </w:r>
      <w:r w:rsidRPr="00785E1E">
        <w:rPr>
          <w:rFonts w:ascii="IRANSharp" w:hAnsi="IRANSharp" w:cs="IRANSharp"/>
          <w:rtl/>
          <w:lang w:bidi="fa-IR"/>
        </w:rPr>
        <w:t xml:space="preserve"> </w:t>
      </w:r>
      <w:r w:rsidRPr="00785E1E">
        <w:rPr>
          <w:rFonts w:ascii="IRANSharp" w:hAnsi="IRANSharp" w:cs="IRANSharp" w:hint="cs"/>
          <w:rtl/>
          <w:lang w:bidi="fa-IR"/>
        </w:rPr>
        <w:t>و</w:t>
      </w:r>
      <w:r w:rsidRPr="00785E1E">
        <w:rPr>
          <w:rFonts w:ascii="IRANSharp" w:hAnsi="IRANSharp" w:cs="IRANSharp"/>
          <w:rtl/>
          <w:lang w:bidi="fa-IR"/>
        </w:rPr>
        <w:t xml:space="preserve"> </w:t>
      </w:r>
      <w:r w:rsidRPr="00785E1E">
        <w:rPr>
          <w:rFonts w:ascii="IRANSharp" w:hAnsi="IRANSharp" w:cs="IRANSharp" w:hint="cs"/>
          <w:rtl/>
          <w:lang w:bidi="fa-IR"/>
        </w:rPr>
        <w:t>حقوق</w:t>
      </w:r>
      <w:r w:rsidRPr="00785E1E">
        <w:rPr>
          <w:rFonts w:ascii="IRANSharp" w:hAnsi="IRANSharp" w:cs="IRANSharp"/>
          <w:rtl/>
          <w:lang w:bidi="fa-IR"/>
        </w:rPr>
        <w:t xml:space="preserve"> کار برای کارگران مهاجر تحت مقررات مربوط به کنوانسیون </w:t>
      </w:r>
      <w:r w:rsidR="004F46D6" w:rsidRPr="00785E1E">
        <w:rPr>
          <w:rFonts w:ascii="IRANSharp" w:hAnsi="IRANSharp" w:cs="IRANSharp"/>
          <w:rtl/>
          <w:lang w:bidi="fa-IR"/>
        </w:rPr>
        <w:t>بین‌المللی</w:t>
      </w:r>
      <w:r w:rsidRPr="00785E1E">
        <w:rPr>
          <w:rFonts w:ascii="IRANSharp" w:hAnsi="IRANSharp" w:cs="IRANSharp"/>
          <w:rtl/>
          <w:lang w:bidi="fa-IR"/>
        </w:rPr>
        <w:t xml:space="preserve"> حمایت از حقوق کارگران مهاجر و اعضای خانواده </w:t>
      </w:r>
      <w:r w:rsidR="004F46D6" w:rsidRPr="00785E1E">
        <w:rPr>
          <w:rFonts w:ascii="IRANSharp" w:hAnsi="IRANSharp" w:cs="IRANSharp"/>
          <w:rtl/>
          <w:lang w:bidi="fa-IR"/>
        </w:rPr>
        <w:t>آن‌ها</w:t>
      </w:r>
      <w:r w:rsidRPr="00785E1E">
        <w:rPr>
          <w:rFonts w:ascii="IRANSharp" w:hAnsi="IRANSharp" w:cs="IRANSharp"/>
          <w:rtl/>
          <w:lang w:bidi="fa-IR"/>
        </w:rPr>
        <w:t xml:space="preserve"> </w:t>
      </w:r>
      <w:r w:rsidR="004F46D6" w:rsidRPr="00785E1E">
        <w:rPr>
          <w:rFonts w:ascii="IRANSharp" w:hAnsi="IRANSharp" w:cs="IRANSharp"/>
          <w:rtl/>
          <w:lang w:bidi="fa-IR"/>
        </w:rPr>
        <w:t>تأکید</w:t>
      </w:r>
      <w:r w:rsidRPr="00785E1E">
        <w:rPr>
          <w:rFonts w:ascii="IRANSharp" w:hAnsi="IRANSharp" w:cs="IRANSharp"/>
          <w:rtl/>
          <w:lang w:bidi="fa-IR"/>
        </w:rPr>
        <w:t xml:space="preserve"> </w:t>
      </w:r>
      <w:r w:rsidR="004F46D6" w:rsidRPr="00785E1E">
        <w:rPr>
          <w:rFonts w:ascii="IRANSharp" w:hAnsi="IRANSharp" w:cs="IRANSharp"/>
          <w:rtl/>
          <w:lang w:bidi="fa-IR"/>
        </w:rPr>
        <w:t>می‌کند</w:t>
      </w:r>
      <w:r w:rsidRPr="00785E1E">
        <w:rPr>
          <w:rFonts w:ascii="IRANSharp" w:hAnsi="IRANSharp" w:cs="IRANSharp"/>
          <w:rtl/>
          <w:lang w:bidi="fa-IR"/>
        </w:rPr>
        <w:t xml:space="preserve">. بنابراین، کشورها باید تا آنجا که ممکن است اقدامات لازم را انجام دهند تا اطمینان حاصل شود که حقوق والدین مهاجر در کار، </w:t>
      </w:r>
      <w:r w:rsidR="004F46D6" w:rsidRPr="00785E1E">
        <w:rPr>
          <w:rFonts w:ascii="IRANSharp" w:hAnsi="IRANSharp" w:cs="IRANSharp"/>
          <w:rtl/>
          <w:lang w:bidi="fa-IR"/>
        </w:rPr>
        <w:t>ازجمله</w:t>
      </w:r>
      <w:r w:rsidRPr="00785E1E">
        <w:rPr>
          <w:rFonts w:ascii="IRANSharp" w:hAnsi="IRANSharp" w:cs="IRANSharp"/>
          <w:rtl/>
          <w:lang w:bidi="fa-IR"/>
        </w:rPr>
        <w:t xml:space="preserve"> افرادی که در وضعیت غیرقانونی هستند، </w:t>
      </w:r>
      <w:r w:rsidR="004F46D6" w:rsidRPr="00785E1E">
        <w:rPr>
          <w:rFonts w:ascii="IRANSharp" w:hAnsi="IRANSharp" w:cs="IRANSharp"/>
          <w:rtl/>
          <w:lang w:bidi="fa-IR"/>
        </w:rPr>
        <w:t>کاملاً</w:t>
      </w:r>
      <w:r w:rsidRPr="00785E1E">
        <w:rPr>
          <w:rFonts w:ascii="IRANSharp" w:hAnsi="IRANSharp" w:cs="IRANSharp"/>
          <w:rtl/>
          <w:lang w:bidi="fa-IR"/>
        </w:rPr>
        <w:t xml:space="preserve"> رعایت </w:t>
      </w:r>
      <w:r w:rsidR="004F46D6" w:rsidRPr="00785E1E">
        <w:rPr>
          <w:rFonts w:ascii="IRANSharp" w:hAnsi="IRANSharp" w:cs="IRANSharp"/>
          <w:rtl/>
          <w:lang w:bidi="fa-IR"/>
        </w:rPr>
        <w:t>می‌شود</w:t>
      </w:r>
      <w:r w:rsidRPr="00785E1E">
        <w:rPr>
          <w:rFonts w:ascii="IRANSharp" w:hAnsi="IRANSharp" w:cs="IRANSharp"/>
          <w:rtl/>
          <w:lang w:bidi="fa-IR"/>
        </w:rPr>
        <w:t>.</w:t>
      </w:r>
    </w:p>
    <w:p w:rsidR="0003300A" w:rsidRPr="00785E1E" w:rsidRDefault="0003300A" w:rsidP="0003300A">
      <w:pPr>
        <w:bidi/>
        <w:rPr>
          <w:rFonts w:ascii="IRANSharp" w:hAnsi="IRANSharp" w:cs="IRANSharp"/>
          <w:rtl/>
          <w:lang w:bidi="fa-IR"/>
        </w:rPr>
      </w:pPr>
    </w:p>
    <w:p w:rsidR="0003300A" w:rsidRPr="00785E1E" w:rsidRDefault="0003300A" w:rsidP="0003300A">
      <w:pPr>
        <w:rPr>
          <w:rFonts w:ascii="IRANSharp" w:hAnsi="IRANSharp" w:cs="IRANSharp"/>
          <w:lang w:bidi="fa-IR"/>
        </w:rPr>
      </w:pPr>
    </w:p>
    <w:p w:rsidR="0003300A" w:rsidRPr="00785E1E" w:rsidRDefault="0003300A" w:rsidP="0003300A">
      <w:pPr>
        <w:pStyle w:val="Body"/>
        <w:bidi/>
        <w:spacing w:line="360" w:lineRule="auto"/>
        <w:rPr>
          <w:rFonts w:ascii="IRANSharp" w:hAnsi="IRANSharp" w:cs="IRANSharp"/>
          <w:b/>
          <w:bCs/>
          <w:rtl/>
        </w:rPr>
      </w:pPr>
    </w:p>
    <w:p w:rsidR="0003300A" w:rsidRPr="00785E1E" w:rsidRDefault="0003300A" w:rsidP="0003300A">
      <w:pPr>
        <w:pStyle w:val="Body"/>
        <w:bidi/>
        <w:spacing w:line="360" w:lineRule="auto"/>
        <w:rPr>
          <w:rFonts w:ascii="IRANSharp" w:hAnsi="IRANSharp" w:cs="IRANSharp"/>
          <w:b/>
          <w:bCs/>
          <w:rtl/>
        </w:rPr>
      </w:pPr>
    </w:p>
    <w:p w:rsidR="0003300A" w:rsidRPr="00785E1E" w:rsidRDefault="0003300A" w:rsidP="0003300A">
      <w:pPr>
        <w:pStyle w:val="Body"/>
        <w:bidi/>
        <w:spacing w:line="360" w:lineRule="auto"/>
        <w:rPr>
          <w:rFonts w:ascii="IRANSharp" w:hAnsi="IRANSharp" w:cs="IRANSharp"/>
          <w:b/>
          <w:bCs/>
          <w:rtl/>
        </w:rPr>
      </w:pPr>
      <w:r w:rsidRPr="00785E1E">
        <w:rPr>
          <w:rFonts w:ascii="IRANSharp" w:hAnsi="IRANSharp" w:cs="IRANSharp"/>
          <w:b/>
          <w:bCs/>
          <w:rtl/>
        </w:rPr>
        <w:t xml:space="preserve">(ح) حق داشتن یک استاندارد زندگی مناسب (ماده ۴۵ کنوانسیون </w:t>
      </w:r>
      <w:r w:rsidR="004F46D6" w:rsidRPr="00785E1E">
        <w:rPr>
          <w:rFonts w:ascii="IRANSharp" w:hAnsi="IRANSharp" w:cs="IRANSharp"/>
          <w:b/>
          <w:bCs/>
          <w:rtl/>
        </w:rPr>
        <w:t>بین‌المللی</w:t>
      </w:r>
      <w:r w:rsidRPr="00785E1E">
        <w:rPr>
          <w:rFonts w:ascii="IRANSharp" w:hAnsi="IRANSharp" w:cs="IRANSharp"/>
          <w:b/>
          <w:bCs/>
          <w:rtl/>
        </w:rPr>
        <w:t xml:space="preserve"> حمایت از حقوق کارگران مهاجر و</w:t>
      </w:r>
    </w:p>
    <w:p w:rsidR="0003300A" w:rsidRPr="00785E1E" w:rsidRDefault="0003300A" w:rsidP="0003300A">
      <w:pPr>
        <w:pStyle w:val="Body"/>
        <w:bidi/>
        <w:spacing w:line="360" w:lineRule="auto"/>
        <w:rPr>
          <w:rFonts w:ascii="IRANSharp" w:hAnsi="IRANSharp" w:cs="IRANSharp"/>
          <w:b/>
          <w:bCs/>
          <w:rtl/>
        </w:rPr>
      </w:pPr>
      <w:r w:rsidRPr="00785E1E">
        <w:rPr>
          <w:rFonts w:ascii="IRANSharp" w:hAnsi="IRANSharp" w:cs="IRANSharp"/>
          <w:b/>
          <w:bCs/>
          <w:rtl/>
        </w:rPr>
        <w:t xml:space="preserve">اعضای خانواده </w:t>
      </w:r>
      <w:r w:rsidR="004F46D6" w:rsidRPr="00785E1E">
        <w:rPr>
          <w:rFonts w:ascii="IRANSharp" w:hAnsi="IRANSharp" w:cs="IRANSharp"/>
          <w:b/>
          <w:bCs/>
          <w:rtl/>
        </w:rPr>
        <w:t>آن‌ها</w:t>
      </w:r>
      <w:r w:rsidRPr="00785E1E">
        <w:rPr>
          <w:rFonts w:ascii="IRANSharp" w:hAnsi="IRANSharp" w:cs="IRANSharp"/>
          <w:b/>
          <w:bCs/>
          <w:rtl/>
        </w:rPr>
        <w:t>؛ ماده ۲۷</w:t>
      </w:r>
      <w:r w:rsidR="000C534D">
        <w:rPr>
          <w:rFonts w:ascii="IRANSharp" w:hAnsi="IRANSharp" w:cs="IRANSharp"/>
          <w:b/>
          <w:bCs/>
          <w:rtl/>
        </w:rPr>
        <w:t xml:space="preserve"> کنوانس</w:t>
      </w:r>
      <w:r w:rsidR="000C534D">
        <w:rPr>
          <w:rFonts w:ascii="IRANSharp" w:hAnsi="IRANSharp" w:cs="IRANSharp" w:hint="cs"/>
          <w:b/>
          <w:bCs/>
          <w:rtl/>
        </w:rPr>
        <w:t>ی</w:t>
      </w:r>
      <w:r w:rsidR="000C534D">
        <w:rPr>
          <w:rFonts w:ascii="IRANSharp" w:hAnsi="IRANSharp" w:cs="IRANSharp" w:hint="eastAsia"/>
          <w:b/>
          <w:bCs/>
          <w:rtl/>
        </w:rPr>
        <w:t>ون</w:t>
      </w:r>
      <w:r w:rsidRPr="00785E1E">
        <w:rPr>
          <w:rFonts w:ascii="IRANSharp" w:hAnsi="IRANSharp" w:cs="IRANSharp"/>
          <w:b/>
          <w:bCs/>
          <w:rtl/>
        </w:rPr>
        <w:t xml:space="preserve"> حقوق</w:t>
      </w:r>
      <w:r w:rsidR="000C534D">
        <w:rPr>
          <w:rFonts w:ascii="IRANSharp" w:hAnsi="IRANSharp" w:cs="IRANSharp"/>
          <w:b/>
          <w:bCs/>
          <w:rtl/>
          <w:lang w:bidi="fa-IR"/>
        </w:rPr>
        <w:t xml:space="preserve"> </w:t>
      </w:r>
      <w:r w:rsidRPr="00785E1E">
        <w:rPr>
          <w:rFonts w:ascii="IRANSharp" w:hAnsi="IRANSharp" w:cs="IRANSharp"/>
          <w:b/>
          <w:bCs/>
          <w:rtl/>
        </w:rPr>
        <w:t>کودک)</w:t>
      </w:r>
    </w:p>
    <w:p w:rsidR="0003300A" w:rsidRPr="00785E1E" w:rsidRDefault="0003300A" w:rsidP="0003300A">
      <w:pPr>
        <w:pStyle w:val="Body"/>
        <w:bidi/>
        <w:spacing w:line="360" w:lineRule="auto"/>
        <w:rPr>
          <w:rFonts w:ascii="IRANSharp" w:hAnsi="IRANSharp" w:cs="IRANSharp"/>
          <w:b/>
          <w:bCs/>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۴۹. کشورها باید اطمینان حاصل کنند که کودکان در زمینه مهاجرت </w:t>
      </w:r>
      <w:r w:rsidR="004F46D6" w:rsidRPr="00785E1E">
        <w:rPr>
          <w:rFonts w:ascii="IRANSharp" w:hAnsi="IRANSharp" w:cs="IRANSharp"/>
          <w:rtl/>
        </w:rPr>
        <w:t>بین‌المللی</w:t>
      </w:r>
      <w:r w:rsidRPr="00785E1E">
        <w:rPr>
          <w:rFonts w:ascii="IRANSharp" w:hAnsi="IRANSharp" w:cs="IRANSharp"/>
          <w:rtl/>
        </w:rPr>
        <w:t xml:space="preserve"> از</w:t>
      </w:r>
      <w:r w:rsidRPr="00785E1E">
        <w:rPr>
          <w:rFonts w:ascii="IRANSharp" w:hAnsi="IRANSharp" w:cs="IRANSharp"/>
          <w:rtl/>
          <w:lang w:bidi="fa-IR"/>
        </w:rPr>
        <w:t xml:space="preserve"> </w:t>
      </w:r>
      <w:r w:rsidRPr="00785E1E">
        <w:rPr>
          <w:rFonts w:ascii="IRANSharp" w:hAnsi="IRANSharp" w:cs="IRANSharp"/>
          <w:rtl/>
        </w:rPr>
        <w:t xml:space="preserve">استاندارد زندگی مناسب برای رشد فیزیکی، روانی، معنوی و اخلاقی برخوردار هستند. </w:t>
      </w:r>
      <w:r w:rsidR="005D3A78" w:rsidRPr="00785E1E">
        <w:rPr>
          <w:rFonts w:ascii="IRANSharp" w:hAnsi="IRANSharp" w:cs="IRANSharp"/>
          <w:rtl/>
        </w:rPr>
        <w:t>همان‌طور</w:t>
      </w:r>
      <w:r w:rsidRPr="00785E1E">
        <w:rPr>
          <w:rFonts w:ascii="IRANSharp" w:hAnsi="IRANSharp" w:cs="IRANSharp"/>
          <w:rtl/>
        </w:rPr>
        <w:t xml:space="preserve"> که در ماده ۲۷ (۳) کنوانسیون حقوق کودک ارائه شده است. کشورها</w:t>
      </w:r>
      <w:r w:rsidRPr="00785E1E">
        <w:rPr>
          <w:rFonts w:ascii="IRANSharp" w:hAnsi="IRANSharp" w:cs="IRANSharp"/>
          <w:rtl/>
          <w:lang w:bidi="fa-IR"/>
        </w:rPr>
        <w:t xml:space="preserve"> </w:t>
      </w:r>
      <w:r w:rsidRPr="00785E1E">
        <w:rPr>
          <w:rFonts w:ascii="IRANSharp" w:hAnsi="IRANSharp" w:cs="IRANSharp"/>
          <w:rtl/>
        </w:rPr>
        <w:t>مطابق با شرایط ملی و در محدوده امکانات خود باید</w:t>
      </w:r>
      <w:r w:rsidRPr="00785E1E">
        <w:rPr>
          <w:rFonts w:ascii="IRANSharp" w:hAnsi="IRANSharp" w:cs="IRANSharp"/>
          <w:rtl/>
          <w:lang w:bidi="fa-IR"/>
        </w:rPr>
        <w:t xml:space="preserve"> </w:t>
      </w:r>
      <w:r w:rsidRPr="00785E1E">
        <w:rPr>
          <w:rFonts w:ascii="IRANSharp" w:hAnsi="IRANSharp" w:cs="IRANSharp"/>
          <w:rtl/>
        </w:rPr>
        <w:t xml:space="preserve">اقدامات لازم را برای کمک به والدین و سایر افراد مسئول فرزند برای اجرای این حق انجام داده و در صورت نیاز </w:t>
      </w:r>
      <w:r w:rsidR="00F94E75" w:rsidRPr="00785E1E">
        <w:rPr>
          <w:rFonts w:ascii="IRANSharp" w:hAnsi="IRANSharp" w:cs="IRANSharp"/>
          <w:rtl/>
        </w:rPr>
        <w:t>کمک‌های</w:t>
      </w:r>
      <w:r w:rsidRPr="00785E1E">
        <w:rPr>
          <w:rFonts w:ascii="IRANSharp" w:hAnsi="IRANSharp" w:cs="IRANSharp"/>
          <w:rtl/>
        </w:rPr>
        <w:t xml:space="preserve"> مادی و </w:t>
      </w:r>
      <w:r w:rsidR="005D3A78" w:rsidRPr="00785E1E">
        <w:rPr>
          <w:rFonts w:ascii="IRANSharp" w:hAnsi="IRANSharp" w:cs="IRANSharp"/>
          <w:rtl/>
        </w:rPr>
        <w:t>برنامه‌های</w:t>
      </w:r>
      <w:r w:rsidRPr="00785E1E">
        <w:rPr>
          <w:rFonts w:ascii="IRANSharp" w:hAnsi="IRANSharp" w:cs="IRANSharp"/>
          <w:rtl/>
        </w:rPr>
        <w:t xml:space="preserve"> پشتیبانی، </w:t>
      </w:r>
      <w:r w:rsidR="004F46D6" w:rsidRPr="00785E1E">
        <w:rPr>
          <w:rFonts w:ascii="IRANSharp" w:hAnsi="IRANSharp" w:cs="IRANSharp"/>
          <w:rtl/>
        </w:rPr>
        <w:t>به‌ویژه</w:t>
      </w:r>
      <w:r w:rsidRPr="00785E1E">
        <w:rPr>
          <w:rFonts w:ascii="IRANSharp" w:hAnsi="IRANSharp" w:cs="IRANSharp"/>
          <w:rtl/>
        </w:rPr>
        <w:t xml:space="preserve"> با</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توجه به تغذیه، لباس و مسکن فراهم کنند.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lastRenderedPageBreak/>
        <w:t xml:space="preserve">۵۰. کشورهای عضو باید </w:t>
      </w:r>
      <w:r w:rsidR="004F46D6" w:rsidRPr="00785E1E">
        <w:rPr>
          <w:rFonts w:ascii="IRANSharp" w:hAnsi="IRANSharp" w:cs="IRANSharp"/>
          <w:rtl/>
        </w:rPr>
        <w:t>دستورالعمل‌های</w:t>
      </w:r>
      <w:r w:rsidRPr="00785E1E">
        <w:rPr>
          <w:rFonts w:ascii="IRANSharp" w:hAnsi="IRANSharp" w:cs="IRANSharp"/>
          <w:rtl/>
        </w:rPr>
        <w:t xml:space="preserve"> مفصل در مورد استانداردهای پذیرش امکانات،</w:t>
      </w:r>
      <w:r w:rsidRPr="00785E1E">
        <w:rPr>
          <w:rFonts w:ascii="IRANSharp" w:hAnsi="IRANSharp" w:cs="IRANSharp"/>
          <w:rtl/>
          <w:lang w:bidi="fa-IR"/>
        </w:rPr>
        <w:t xml:space="preserve"> </w:t>
      </w:r>
      <w:r w:rsidRPr="00785E1E">
        <w:rPr>
          <w:rFonts w:ascii="IRANSharp" w:hAnsi="IRANSharp" w:cs="IRANSharp"/>
          <w:rtl/>
        </w:rPr>
        <w:t xml:space="preserve">تضمین فضای کافی و حفظ حریم خصوصی کودکان و </w:t>
      </w:r>
      <w:r w:rsidR="00F94E75" w:rsidRPr="00785E1E">
        <w:rPr>
          <w:rFonts w:ascii="IRANSharp" w:hAnsi="IRANSharp" w:cs="IRANSharp"/>
          <w:rtl/>
        </w:rPr>
        <w:t>خانواده‌های</w:t>
      </w:r>
      <w:r w:rsidRPr="00785E1E">
        <w:rPr>
          <w:rFonts w:ascii="IRANSharp" w:hAnsi="IRANSharp" w:cs="IRANSharp"/>
          <w:rtl/>
        </w:rPr>
        <w:t xml:space="preserve"> </w:t>
      </w:r>
      <w:r w:rsidR="004F46D6" w:rsidRPr="00785E1E">
        <w:rPr>
          <w:rFonts w:ascii="IRANSharp" w:hAnsi="IRANSharp" w:cs="IRANSharp"/>
          <w:rtl/>
        </w:rPr>
        <w:t>آن‌ها</w:t>
      </w:r>
      <w:r w:rsidRPr="00785E1E">
        <w:rPr>
          <w:rFonts w:ascii="IRANSharp" w:hAnsi="IRANSharp" w:cs="IRANSharp"/>
          <w:rtl/>
        </w:rPr>
        <w:t xml:space="preserve"> ایجاد کنند. کشورها باید</w:t>
      </w:r>
      <w:r w:rsidRPr="00785E1E">
        <w:rPr>
          <w:rFonts w:ascii="IRANSharp" w:hAnsi="IRANSharp" w:cs="IRANSharp"/>
          <w:rtl/>
          <w:lang w:bidi="fa-IR"/>
        </w:rPr>
        <w:t xml:space="preserve"> </w:t>
      </w:r>
      <w:r w:rsidRPr="00785E1E">
        <w:rPr>
          <w:rFonts w:ascii="IRANSharp" w:hAnsi="IRANSharp" w:cs="IRANSharp"/>
          <w:rtl/>
        </w:rPr>
        <w:t xml:space="preserve">اقدامات لازم برای تضمین استاندارد مناسب زندگی در </w:t>
      </w:r>
      <w:r w:rsidR="005D3A78" w:rsidRPr="00785E1E">
        <w:rPr>
          <w:rFonts w:ascii="IRANSharp" w:hAnsi="IRANSharp" w:cs="IRANSharp"/>
          <w:rtl/>
        </w:rPr>
        <w:t>مکان‌های</w:t>
      </w:r>
      <w:r w:rsidRPr="00785E1E">
        <w:rPr>
          <w:rFonts w:ascii="IRANSharp" w:hAnsi="IRANSharp" w:cs="IRANSharp"/>
          <w:rtl/>
        </w:rPr>
        <w:t xml:space="preserve"> موقتی، مانند </w:t>
      </w:r>
      <w:r w:rsidR="005D3A78" w:rsidRPr="00785E1E">
        <w:rPr>
          <w:rFonts w:ascii="IRANSharp" w:hAnsi="IRANSharp" w:cs="IRANSharp"/>
          <w:rtl/>
        </w:rPr>
        <w:t>مکان‌های</w:t>
      </w:r>
      <w:r w:rsidRPr="00785E1E">
        <w:rPr>
          <w:rFonts w:ascii="IRANSharp" w:hAnsi="IRANSharp" w:cs="IRANSharp"/>
          <w:rtl/>
        </w:rPr>
        <w:t xml:space="preserve"> پذیرش و </w:t>
      </w:r>
      <w:r w:rsidR="005D3A78" w:rsidRPr="00785E1E">
        <w:rPr>
          <w:rFonts w:ascii="IRANSharp" w:hAnsi="IRANSharp" w:cs="IRANSharp"/>
          <w:rtl/>
        </w:rPr>
        <w:t>اردوگاه‌های</w:t>
      </w:r>
      <w:r w:rsidRPr="00785E1E">
        <w:rPr>
          <w:rFonts w:ascii="IRANSharp" w:hAnsi="IRANSharp" w:cs="IRANSharp"/>
          <w:rtl/>
        </w:rPr>
        <w:t xml:space="preserve"> رسمی و </w:t>
      </w:r>
      <w:r w:rsidR="005D3A78" w:rsidRPr="00785E1E">
        <w:rPr>
          <w:rFonts w:ascii="IRANSharp" w:hAnsi="IRANSharp" w:cs="IRANSharp"/>
          <w:rtl/>
        </w:rPr>
        <w:t>غیررسمی</w:t>
      </w:r>
      <w:r w:rsidRPr="00785E1E">
        <w:rPr>
          <w:rFonts w:ascii="IRANSharp" w:hAnsi="IRANSharp" w:cs="IRANSharp"/>
          <w:rtl/>
        </w:rPr>
        <w:t xml:space="preserve"> فراهم کرده و اطمینان حاصل کنند که این موارد برای کودکان و والدین </w:t>
      </w:r>
      <w:r w:rsidR="004F46D6" w:rsidRPr="00785E1E">
        <w:rPr>
          <w:rFonts w:ascii="IRANSharp" w:hAnsi="IRANSharp" w:cs="IRANSharp"/>
          <w:rtl/>
        </w:rPr>
        <w:t>آن‌ها</w:t>
      </w:r>
      <w:r w:rsidRPr="00785E1E">
        <w:rPr>
          <w:rFonts w:ascii="IRANSharp" w:hAnsi="IRANSharp" w:cs="IRANSharp"/>
          <w:rtl/>
        </w:rPr>
        <w:t xml:space="preserve"> </w:t>
      </w:r>
      <w:r w:rsidR="004F46D6" w:rsidRPr="00785E1E">
        <w:rPr>
          <w:rFonts w:ascii="IRANSharp" w:hAnsi="IRANSharp" w:cs="IRANSharp"/>
          <w:rtl/>
        </w:rPr>
        <w:t>قابل‌دسترسی</w:t>
      </w:r>
      <w:r w:rsidRPr="00785E1E">
        <w:rPr>
          <w:rFonts w:ascii="IRANSharp" w:hAnsi="IRANSharp" w:cs="IRANSharp"/>
          <w:rtl/>
        </w:rPr>
        <w:t xml:space="preserve"> است، </w:t>
      </w:r>
      <w:r w:rsidR="004F46D6" w:rsidRPr="00785E1E">
        <w:rPr>
          <w:rFonts w:ascii="IRANSharp" w:hAnsi="IRANSharp" w:cs="IRANSharp"/>
          <w:rtl/>
        </w:rPr>
        <w:t>ازجمله</w:t>
      </w:r>
      <w:r w:rsidRPr="00785E1E">
        <w:rPr>
          <w:rFonts w:ascii="IRANSharp" w:hAnsi="IRANSharp" w:cs="IRANSharp"/>
          <w:rtl/>
        </w:rPr>
        <w:t xml:space="preserve"> افراد دارای معلولیت، زنان باردار و مادرانی که به کودکان خود شیر </w:t>
      </w:r>
      <w:r w:rsidR="00F94E75" w:rsidRPr="00785E1E">
        <w:rPr>
          <w:rFonts w:ascii="IRANSharp" w:hAnsi="IRANSharp" w:cs="IRANSharp"/>
          <w:rtl/>
        </w:rPr>
        <w:t>می‌دهند</w:t>
      </w:r>
      <w:r w:rsidRPr="00785E1E">
        <w:rPr>
          <w:rFonts w:ascii="IRANSharp" w:hAnsi="IRANSharp" w:cs="IRANSharp"/>
          <w:rtl/>
        </w:rPr>
        <w:t xml:space="preserve">. </w:t>
      </w:r>
      <w:r w:rsidR="00F94E75" w:rsidRPr="00785E1E">
        <w:rPr>
          <w:rFonts w:ascii="IRANSharp" w:hAnsi="IRANSharp" w:cs="IRANSharp"/>
          <w:rtl/>
        </w:rPr>
        <w:t>دولت‌ها</w:t>
      </w:r>
      <w:r w:rsidRPr="00785E1E">
        <w:rPr>
          <w:rFonts w:ascii="IRANSharp" w:hAnsi="IRANSharp" w:cs="IRANSharp"/>
          <w:rtl/>
        </w:rPr>
        <w:t xml:space="preserve"> باید اطمینان حاصل کنند که امکانات مسکونی </w:t>
      </w:r>
      <w:r w:rsidR="005D3A78" w:rsidRPr="00785E1E">
        <w:rPr>
          <w:rFonts w:ascii="IRANSharp" w:hAnsi="IRANSharp" w:cs="IRANSharp"/>
          <w:rtl/>
        </w:rPr>
        <w:t>فعالیت‌های</w:t>
      </w:r>
      <w:r w:rsidRPr="00785E1E">
        <w:rPr>
          <w:rFonts w:ascii="IRANSharp" w:hAnsi="IRANSharp" w:cs="IRANSharp"/>
          <w:rtl/>
        </w:rPr>
        <w:t xml:space="preserve"> روزمره کودکان را </w:t>
      </w:r>
      <w:r w:rsidR="004F46D6" w:rsidRPr="00785E1E">
        <w:rPr>
          <w:rFonts w:ascii="IRANSharp" w:hAnsi="IRANSharp" w:cs="IRANSharp"/>
          <w:rtl/>
        </w:rPr>
        <w:t>به‌طور</w:t>
      </w:r>
      <w:r w:rsidRPr="00785E1E">
        <w:rPr>
          <w:rFonts w:ascii="IRANSharp" w:hAnsi="IRANSharp" w:cs="IRANSharp"/>
          <w:rtl/>
        </w:rPr>
        <w:t xml:space="preserve"> </w:t>
      </w:r>
      <w:r w:rsidR="004F46D6" w:rsidRPr="00785E1E">
        <w:rPr>
          <w:rFonts w:ascii="IRANSharp" w:hAnsi="IRANSharp" w:cs="IRANSharp"/>
          <w:rtl/>
        </w:rPr>
        <w:t>غیرضروری</w:t>
      </w:r>
      <w:r w:rsidRPr="00785E1E">
        <w:rPr>
          <w:rFonts w:ascii="IRANSharp" w:hAnsi="IRANSharp" w:cs="IRANSharp"/>
          <w:rtl/>
        </w:rPr>
        <w:t xml:space="preserve"> محدود ن</w:t>
      </w:r>
      <w:r w:rsidR="004F46D6" w:rsidRPr="00785E1E">
        <w:rPr>
          <w:rFonts w:ascii="IRANSharp" w:hAnsi="IRANSharp" w:cs="IRANSharp"/>
          <w:rtl/>
        </w:rPr>
        <w:t>می‌کنند</w:t>
      </w:r>
      <w:r w:rsidRPr="00785E1E">
        <w:rPr>
          <w:rFonts w:ascii="IRANSharp" w:hAnsi="IRANSharp" w:cs="IRANSharp"/>
          <w:rtl/>
        </w:rPr>
        <w:t xml:space="preserve">، </w:t>
      </w:r>
      <w:r w:rsidR="004F46D6" w:rsidRPr="00785E1E">
        <w:rPr>
          <w:rFonts w:ascii="IRANSharp" w:hAnsi="IRANSharp" w:cs="IRANSharp"/>
          <w:rtl/>
        </w:rPr>
        <w:t>ازجمله</w:t>
      </w:r>
      <w:r w:rsidRPr="00785E1E">
        <w:rPr>
          <w:rFonts w:ascii="IRANSharp" w:hAnsi="IRANSharp" w:cs="IRANSharp"/>
          <w:rtl/>
        </w:rPr>
        <w:t xml:space="preserve"> </w:t>
      </w:r>
      <w:r w:rsidR="00F94E75" w:rsidRPr="00785E1E">
        <w:rPr>
          <w:rFonts w:ascii="IRANSharp" w:hAnsi="IRANSharp" w:cs="IRANSharp"/>
          <w:rtl/>
        </w:rPr>
        <w:t>محدودیت‌های</w:t>
      </w:r>
      <w:r w:rsidRPr="00785E1E">
        <w:rPr>
          <w:rFonts w:ascii="IRANSharp" w:hAnsi="IRANSharp" w:cs="IRANSharp"/>
          <w:rtl/>
        </w:rPr>
        <w:t xml:space="preserve"> عملی حرکت.</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۵۱. </w:t>
      </w:r>
      <w:r w:rsidR="00F94E75" w:rsidRPr="00785E1E">
        <w:rPr>
          <w:rFonts w:ascii="IRANSharp" w:hAnsi="IRANSharp" w:cs="IRANSharp"/>
          <w:rtl/>
        </w:rPr>
        <w:t>دولت‌ها</w:t>
      </w:r>
      <w:r w:rsidRPr="00785E1E">
        <w:rPr>
          <w:rFonts w:ascii="IRANSharp" w:hAnsi="IRANSharp" w:cs="IRANSharp"/>
          <w:rtl/>
        </w:rPr>
        <w:t xml:space="preserve"> نباید از طریق اقداماتی که مانع اجاره ملک توسط مهاجران </w:t>
      </w:r>
      <w:r w:rsidR="004F46D6" w:rsidRPr="00785E1E">
        <w:rPr>
          <w:rFonts w:ascii="IRANSharp" w:hAnsi="IRANSharp" w:cs="IRANSharp"/>
          <w:rtl/>
        </w:rPr>
        <w:t>می‌شود</w:t>
      </w:r>
      <w:r w:rsidRPr="00785E1E">
        <w:rPr>
          <w:rFonts w:ascii="IRANSharp" w:hAnsi="IRANSharp" w:cs="IRANSharp"/>
          <w:rtl/>
        </w:rPr>
        <w:t xml:space="preserve"> در حق مسکن کودکان مداخله کنند.</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که مهاجران را از املاک اجاره </w:t>
      </w:r>
      <w:r w:rsidR="004F46D6" w:rsidRPr="00785E1E">
        <w:rPr>
          <w:rFonts w:ascii="IRANSharp" w:hAnsi="IRANSharp" w:cs="IRANSharp"/>
          <w:rtl/>
        </w:rPr>
        <w:t>می‌کند</w:t>
      </w:r>
      <w:r w:rsidRPr="00785E1E">
        <w:rPr>
          <w:rFonts w:ascii="IRANSharp" w:hAnsi="IRANSharp" w:cs="IRANSharp"/>
          <w:rtl/>
        </w:rPr>
        <w:t xml:space="preserve">. اقداماتی باید انجام شود تا اطمینان حاصل شود که کودکان مهاجر، </w:t>
      </w:r>
      <w:r w:rsidR="004F46D6" w:rsidRPr="00785E1E">
        <w:rPr>
          <w:rFonts w:ascii="IRANSharp" w:hAnsi="IRANSharp" w:cs="IRANSharp"/>
          <w:rtl/>
        </w:rPr>
        <w:t>صرف‌نظر</w:t>
      </w:r>
      <w:r w:rsidRPr="00785E1E">
        <w:rPr>
          <w:rFonts w:ascii="IRANSharp" w:hAnsi="IRANSharp" w:cs="IRANSharp"/>
          <w:rtl/>
        </w:rPr>
        <w:t xml:space="preserve"> از وضعیت </w:t>
      </w:r>
      <w:r w:rsidR="004F46D6" w:rsidRPr="00785E1E">
        <w:rPr>
          <w:rFonts w:ascii="IRANSharp" w:hAnsi="IRANSharp" w:cs="IRANSharp"/>
          <w:rtl/>
        </w:rPr>
        <w:t>آن‌ها</w:t>
      </w:r>
      <w:r w:rsidRPr="00785E1E">
        <w:rPr>
          <w:rFonts w:ascii="IRANSharp" w:hAnsi="IRANSharp" w:cs="IRANSharp"/>
          <w:rtl/>
        </w:rPr>
        <w:t xml:space="preserve">، قادر به دسترسی به </w:t>
      </w:r>
      <w:r w:rsidR="005D3A78" w:rsidRPr="00785E1E">
        <w:rPr>
          <w:rFonts w:ascii="IRANSharp" w:hAnsi="IRANSharp" w:cs="IRANSharp"/>
          <w:rtl/>
        </w:rPr>
        <w:t>پناهگاه‌ها</w:t>
      </w:r>
      <w:r w:rsidRPr="00785E1E">
        <w:rPr>
          <w:rFonts w:ascii="IRANSharp" w:hAnsi="IRANSharp" w:cs="IRANSharp"/>
          <w:rtl/>
        </w:rPr>
        <w:t xml:space="preserve"> برای افراد </w:t>
      </w:r>
      <w:r w:rsidR="005D3A78" w:rsidRPr="00785E1E">
        <w:rPr>
          <w:rFonts w:ascii="IRANSharp" w:hAnsi="IRANSharp" w:cs="IRANSharp"/>
          <w:rtl/>
        </w:rPr>
        <w:t>بی‌خانمان</w:t>
      </w:r>
      <w:r w:rsidRPr="00785E1E">
        <w:rPr>
          <w:rFonts w:ascii="IRANSharp" w:hAnsi="IRANSharp" w:cs="IRANSharp"/>
          <w:rtl/>
        </w:rPr>
        <w:t xml:space="preserve"> هستند.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۵۲. </w:t>
      </w:r>
      <w:r w:rsidR="00F94E75" w:rsidRPr="00785E1E">
        <w:rPr>
          <w:rFonts w:ascii="IRANSharp" w:hAnsi="IRANSharp" w:cs="IRANSharp"/>
          <w:rtl/>
        </w:rPr>
        <w:t>دولت‌ها</w:t>
      </w:r>
      <w:r w:rsidRPr="00785E1E">
        <w:rPr>
          <w:rFonts w:ascii="IRANSharp" w:hAnsi="IRANSharp" w:cs="IRANSharp"/>
          <w:rtl/>
        </w:rPr>
        <w:t xml:space="preserve"> باید </w:t>
      </w:r>
      <w:r w:rsidR="005D3A78" w:rsidRPr="00785E1E">
        <w:rPr>
          <w:rFonts w:ascii="IRANSharp" w:hAnsi="IRANSharp" w:cs="IRANSharp"/>
          <w:rtl/>
        </w:rPr>
        <w:t>روش‌ها</w:t>
      </w:r>
      <w:r w:rsidRPr="00785E1E">
        <w:rPr>
          <w:rFonts w:ascii="IRANSharp" w:hAnsi="IRANSharp" w:cs="IRANSharp"/>
          <w:rtl/>
        </w:rPr>
        <w:t xml:space="preserve"> و استانداردهایی برای ایجاد فایروال </w:t>
      </w:r>
      <w:r w:rsidR="00F94E75" w:rsidRPr="00785E1E">
        <w:rPr>
          <w:rFonts w:ascii="IRANSharp" w:hAnsi="IRANSharp" w:cs="IRANSharp"/>
          <w:rtl/>
        </w:rPr>
        <w:t>ارائه‌دهندگان</w:t>
      </w:r>
      <w:r w:rsidRPr="00785E1E">
        <w:rPr>
          <w:rFonts w:ascii="IRANSharp" w:hAnsi="IRANSharp" w:cs="IRANSharp"/>
          <w:rtl/>
        </w:rPr>
        <w:t xml:space="preserve"> خصوصی یا عمومی خدمات، </w:t>
      </w:r>
      <w:r w:rsidR="004F46D6" w:rsidRPr="00785E1E">
        <w:rPr>
          <w:rFonts w:ascii="IRANSharp" w:hAnsi="IRANSharp" w:cs="IRANSharp"/>
          <w:rtl/>
        </w:rPr>
        <w:t>ازجمله</w:t>
      </w:r>
      <w:r w:rsidRPr="00785E1E">
        <w:rPr>
          <w:rFonts w:ascii="IRANSharp" w:hAnsi="IRANSharp" w:cs="IRANSharp"/>
          <w:rtl/>
        </w:rPr>
        <w:t xml:space="preserve"> </w:t>
      </w:r>
      <w:r w:rsidR="00F94E75" w:rsidRPr="00785E1E">
        <w:rPr>
          <w:rFonts w:ascii="IRANSharp" w:hAnsi="IRANSharp" w:cs="IRANSharp"/>
          <w:rtl/>
        </w:rPr>
        <w:t>ارائه‌دهندگان</w:t>
      </w:r>
      <w:r w:rsidRPr="00785E1E">
        <w:rPr>
          <w:rFonts w:ascii="IRANSharp" w:hAnsi="IRANSharp" w:cs="IRANSharp"/>
          <w:rtl/>
        </w:rPr>
        <w:t xml:space="preserve"> عمومی یا خصوصی</w:t>
      </w:r>
      <w:r w:rsidR="000C534D">
        <w:rPr>
          <w:rFonts w:ascii="IRANSharp" w:hAnsi="IRANSharp" w:cs="IRANSharp"/>
          <w:rtl/>
        </w:rPr>
        <w:t xml:space="preserve"> </w:t>
      </w:r>
      <w:r w:rsidRPr="00785E1E">
        <w:rPr>
          <w:rFonts w:ascii="IRANSharp" w:hAnsi="IRANSharp" w:cs="IRANSharp"/>
          <w:rtl/>
        </w:rPr>
        <w:t>مسکن و</w:t>
      </w:r>
      <w:r w:rsidRPr="00785E1E">
        <w:rPr>
          <w:rFonts w:ascii="IRANSharp" w:hAnsi="IRANSharp" w:cs="IRANSharp"/>
          <w:rtl/>
          <w:lang w:bidi="fa-IR"/>
        </w:rPr>
        <w:t xml:space="preserve"> </w:t>
      </w:r>
      <w:r w:rsidRPr="00785E1E">
        <w:rPr>
          <w:rFonts w:ascii="IRANSharp" w:hAnsi="IRANSharp" w:cs="IRANSharp"/>
          <w:rtl/>
        </w:rPr>
        <w:t>مقامات اجرایی مهاجرت ایجاد کنند.</w:t>
      </w:r>
      <w:r w:rsidR="000C534D">
        <w:rPr>
          <w:rFonts w:ascii="IRANSharp" w:hAnsi="IRANSharp" w:cs="IRANSharp"/>
          <w:rtl/>
        </w:rPr>
        <w:t xml:space="preserve"> </w:t>
      </w:r>
      <w:r w:rsidRPr="00785E1E">
        <w:rPr>
          <w:rFonts w:ascii="IRANSharp" w:hAnsi="IRANSharp" w:cs="IRANSharp"/>
          <w:rtl/>
        </w:rPr>
        <w:t xml:space="preserve">به همین ترتیب، </w:t>
      </w:r>
      <w:r w:rsidR="00F94E75" w:rsidRPr="00785E1E">
        <w:rPr>
          <w:rFonts w:ascii="IRANSharp" w:hAnsi="IRANSharp" w:cs="IRANSharp"/>
          <w:rtl/>
        </w:rPr>
        <w:t>دولت‌ها</w:t>
      </w:r>
      <w:r w:rsidRPr="00785E1E">
        <w:rPr>
          <w:rFonts w:ascii="IRANSharp" w:hAnsi="IRANSharp" w:cs="IRANSharp"/>
          <w:rtl/>
        </w:rPr>
        <w:t xml:space="preserve"> باید اطمینان حاصل کنند که کودکان مهاجر غیرقانونی</w:t>
      </w:r>
      <w:r w:rsidRPr="00785E1E">
        <w:rPr>
          <w:rFonts w:ascii="IRANSharp" w:hAnsi="IRANSharp" w:cs="IRANSharp"/>
          <w:rtl/>
          <w:lang w:bidi="fa-IR"/>
        </w:rPr>
        <w:t xml:space="preserve"> </w:t>
      </w:r>
      <w:r w:rsidRPr="00785E1E">
        <w:rPr>
          <w:rFonts w:ascii="IRANSharp" w:hAnsi="IRANSharp" w:cs="IRANSharp"/>
          <w:rtl/>
        </w:rPr>
        <w:t>برای اجرای حق مسکن مجازات ن</w:t>
      </w:r>
      <w:r w:rsidR="004F46D6" w:rsidRPr="00785E1E">
        <w:rPr>
          <w:rFonts w:ascii="IRANSharp" w:hAnsi="IRANSharp" w:cs="IRANSharp"/>
          <w:rtl/>
        </w:rPr>
        <w:t>می‌شوند</w:t>
      </w:r>
      <w:r w:rsidRPr="00785E1E">
        <w:rPr>
          <w:rFonts w:ascii="IRANSharp" w:hAnsi="IRANSharp" w:cs="IRANSharp"/>
          <w:rtl/>
        </w:rPr>
        <w:t xml:space="preserve"> و عوامل خصوصی مانند</w:t>
      </w:r>
      <w:r w:rsidRPr="00785E1E">
        <w:rPr>
          <w:rFonts w:ascii="IRANSharp" w:hAnsi="IRANSharp" w:cs="IRANSharp"/>
          <w:rtl/>
          <w:lang w:bidi="fa-IR"/>
        </w:rPr>
        <w:t xml:space="preserve"> </w:t>
      </w:r>
      <w:r w:rsidR="005D3A78" w:rsidRPr="00785E1E">
        <w:rPr>
          <w:rFonts w:ascii="IRANSharp" w:hAnsi="IRANSharp" w:cs="IRANSharp"/>
          <w:rtl/>
        </w:rPr>
        <w:t>صاحب‌خانه‌ها</w:t>
      </w:r>
      <w:r w:rsidRPr="00785E1E">
        <w:rPr>
          <w:rFonts w:ascii="IRANSharp" w:hAnsi="IRANSharp" w:cs="IRANSharp"/>
          <w:rtl/>
        </w:rPr>
        <w:t xml:space="preserve"> و </w:t>
      </w:r>
      <w:r w:rsidR="004F46D6" w:rsidRPr="00785E1E">
        <w:rPr>
          <w:rFonts w:ascii="IRANSharp" w:hAnsi="IRANSharp" w:cs="IRANSharp"/>
          <w:rtl/>
        </w:rPr>
        <w:t>سازمان‌های</w:t>
      </w:r>
      <w:r w:rsidRPr="00785E1E">
        <w:rPr>
          <w:rFonts w:ascii="IRANSharp" w:hAnsi="IRANSharp" w:cs="IRANSharp"/>
          <w:rtl/>
        </w:rPr>
        <w:t xml:space="preserve"> جامعه مدنی، اجرای حقوق </w:t>
      </w:r>
      <w:r w:rsidR="004F46D6" w:rsidRPr="00785E1E">
        <w:rPr>
          <w:rFonts w:ascii="IRANSharp" w:hAnsi="IRANSharp" w:cs="IRANSharp"/>
          <w:rtl/>
        </w:rPr>
        <w:t>آن‌ها</w:t>
      </w:r>
      <w:r w:rsidRPr="00785E1E">
        <w:rPr>
          <w:rFonts w:ascii="IRANSharp" w:hAnsi="IRANSharp" w:cs="IRANSharp"/>
          <w:rtl/>
        </w:rPr>
        <w:t xml:space="preserve"> را تسهیل </w:t>
      </w:r>
      <w:r w:rsidR="004F46D6" w:rsidRPr="00785E1E">
        <w:rPr>
          <w:rFonts w:ascii="IRANSharp" w:hAnsi="IRANSharp" w:cs="IRANSharp"/>
          <w:rtl/>
        </w:rPr>
        <w:t>می‌کنند</w:t>
      </w:r>
      <w:r w:rsidRPr="00785E1E">
        <w:rPr>
          <w:rFonts w:ascii="IRANSharp" w:hAnsi="IRANSharp" w:cs="IRANSharp"/>
          <w:rtl/>
        </w:rPr>
        <w:t xml:space="preserve"> نیز مجازات ن</w:t>
      </w:r>
      <w:r w:rsidR="004F46D6" w:rsidRPr="00785E1E">
        <w:rPr>
          <w:rFonts w:ascii="IRANSharp" w:hAnsi="IRANSharp" w:cs="IRANSharp"/>
          <w:rtl/>
        </w:rPr>
        <w:t>می‌شوند</w:t>
      </w:r>
      <w:r w:rsidRPr="00785E1E">
        <w:rPr>
          <w:rFonts w:ascii="IRANSharp" w:hAnsi="IRANSharp" w:cs="IRANSharp"/>
          <w:rtl/>
        </w:rPr>
        <w:t>.</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جنایی نیست.</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lastRenderedPageBreak/>
        <w:t xml:space="preserve">۵۳. کنوانسیون حقوق کودک تصریح </w:t>
      </w:r>
      <w:r w:rsidR="004F46D6" w:rsidRPr="00785E1E">
        <w:rPr>
          <w:rFonts w:ascii="IRANSharp" w:hAnsi="IRANSharp" w:cs="IRANSharp"/>
          <w:rtl/>
        </w:rPr>
        <w:t>می‌کند</w:t>
      </w:r>
      <w:r w:rsidRPr="00785E1E">
        <w:rPr>
          <w:rFonts w:ascii="IRANSharp" w:hAnsi="IRANSharp" w:cs="IRANSharp"/>
          <w:rtl/>
        </w:rPr>
        <w:t xml:space="preserve"> که کشورهای عضو باید حقوق مندرج در کنوانسیون را برای هر کودک در حوزه قضایی بدون </w:t>
      </w:r>
      <w:r w:rsidR="004F46D6" w:rsidRPr="00785E1E">
        <w:rPr>
          <w:rFonts w:ascii="IRANSharp" w:hAnsi="IRANSharp" w:cs="IRANSharp"/>
          <w:rtl/>
        </w:rPr>
        <w:t>آن‌ها</w:t>
      </w:r>
      <w:r w:rsidRPr="00785E1E">
        <w:rPr>
          <w:rFonts w:ascii="IRANSharp" w:hAnsi="IRANSharp" w:cs="IRANSharp"/>
          <w:rtl/>
        </w:rPr>
        <w:t xml:space="preserve"> بدون هر نوع تبعیض تضمین کرده و رعایت کنند؛ این شامل تبعیض علیه کودکان بر اساس</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وضعیت مهاجرت </w:t>
      </w:r>
      <w:r w:rsidR="004F46D6" w:rsidRPr="00785E1E">
        <w:rPr>
          <w:rFonts w:ascii="IRANSharp" w:hAnsi="IRANSharp" w:cs="IRANSharp"/>
          <w:rtl/>
        </w:rPr>
        <w:t>آن‌ها</w:t>
      </w:r>
      <w:r w:rsidRPr="00785E1E">
        <w:rPr>
          <w:rFonts w:ascii="IRANSharp" w:hAnsi="IRANSharp" w:cs="IRANSharp"/>
          <w:rtl/>
        </w:rPr>
        <w:t xml:space="preserve"> یا </w:t>
      </w:r>
      <w:r w:rsidR="004F46D6" w:rsidRPr="00785E1E">
        <w:rPr>
          <w:rFonts w:ascii="IRANSharp" w:hAnsi="IRANSharp" w:cs="IRANSharp"/>
          <w:rtl/>
        </w:rPr>
        <w:t>والدینشان</w:t>
      </w:r>
      <w:r w:rsidRPr="00785E1E">
        <w:rPr>
          <w:rFonts w:ascii="IRANSharp" w:hAnsi="IRANSharp" w:cs="IRANSharp"/>
          <w:rtl/>
        </w:rPr>
        <w:t xml:space="preserve"> </w:t>
      </w:r>
      <w:r w:rsidR="004F46D6" w:rsidRPr="00785E1E">
        <w:rPr>
          <w:rFonts w:ascii="IRANSharp" w:hAnsi="IRANSharp" w:cs="IRANSharp"/>
          <w:rtl/>
        </w:rPr>
        <w:t>می‌شود</w:t>
      </w:r>
      <w:r w:rsidRPr="00785E1E">
        <w:rPr>
          <w:rFonts w:ascii="IRANSharp" w:hAnsi="IRANSharp" w:cs="IRANSharp"/>
          <w:rtl/>
        </w:rPr>
        <w:t xml:space="preserve">. </w:t>
      </w:r>
      <w:r w:rsidR="005D3A78" w:rsidRPr="00785E1E">
        <w:rPr>
          <w:rFonts w:ascii="IRANSharp" w:hAnsi="IRANSharp" w:cs="IRANSharp"/>
          <w:rtl/>
        </w:rPr>
        <w:t>ازاین‌رو</w:t>
      </w:r>
      <w:r w:rsidRPr="00785E1E">
        <w:rPr>
          <w:rFonts w:ascii="IRANSharp" w:hAnsi="IRANSharp" w:cs="IRANSharp"/>
          <w:rtl/>
        </w:rPr>
        <w:t xml:space="preserve"> </w:t>
      </w:r>
      <w:r w:rsidR="004F46D6" w:rsidRPr="00785E1E">
        <w:rPr>
          <w:rFonts w:ascii="IRANSharp" w:hAnsi="IRANSharp" w:cs="IRANSharp"/>
          <w:rtl/>
        </w:rPr>
        <w:t>کمیته‌ها</w:t>
      </w:r>
      <w:r w:rsidRPr="00785E1E">
        <w:rPr>
          <w:rFonts w:ascii="IRANSharp" w:hAnsi="IRANSharp" w:cs="IRANSharp"/>
          <w:rtl/>
        </w:rPr>
        <w:t xml:space="preserve"> از کشورهای عضو </w:t>
      </w:r>
      <w:r w:rsidR="00F94E75" w:rsidRPr="00785E1E">
        <w:rPr>
          <w:rFonts w:ascii="IRANSharp" w:hAnsi="IRANSharp" w:cs="IRANSharp"/>
          <w:rtl/>
        </w:rPr>
        <w:t>می‌خواهند</w:t>
      </w:r>
      <w:r w:rsidRPr="00785E1E">
        <w:rPr>
          <w:rFonts w:ascii="IRANSharp" w:hAnsi="IRANSharp" w:cs="IRANSharp"/>
          <w:rtl/>
          <w:lang w:bidi="fa-IR"/>
        </w:rPr>
        <w:t xml:space="preserve"> </w:t>
      </w:r>
      <w:r w:rsidRPr="00785E1E">
        <w:rPr>
          <w:rFonts w:ascii="IRANSharp" w:hAnsi="IRANSharp" w:cs="IRANSharp"/>
          <w:rtl/>
        </w:rPr>
        <w:t xml:space="preserve">دسترسی عادلانه به حقوق اقتصادی، اجتماعی و فرهنگی را فراهم کنند. کشورها تشویق </w:t>
      </w:r>
      <w:r w:rsidR="004F46D6" w:rsidRPr="00785E1E">
        <w:rPr>
          <w:rFonts w:ascii="IRANSharp" w:hAnsi="IRANSharp" w:cs="IRANSharp"/>
          <w:rtl/>
        </w:rPr>
        <w:t>می‌شوند</w:t>
      </w:r>
      <w:r w:rsidRPr="00785E1E">
        <w:rPr>
          <w:rFonts w:ascii="IRANSharp" w:hAnsi="IRANSharp" w:cs="IRANSharp"/>
          <w:rtl/>
          <w:lang w:bidi="fa-IR"/>
        </w:rPr>
        <w:t xml:space="preserve"> </w:t>
      </w:r>
      <w:r w:rsidR="004F46D6" w:rsidRPr="00785E1E">
        <w:rPr>
          <w:rFonts w:ascii="IRANSharp" w:hAnsi="IRANSharp" w:cs="IRANSharp"/>
          <w:rtl/>
        </w:rPr>
        <w:t>سریعاً</w:t>
      </w:r>
      <w:r w:rsidRPr="00785E1E">
        <w:rPr>
          <w:rFonts w:ascii="IRANSharp" w:hAnsi="IRANSharp" w:cs="IRANSharp"/>
          <w:rtl/>
        </w:rPr>
        <w:t xml:space="preserve"> قوانین، </w:t>
      </w:r>
      <w:r w:rsidR="004F46D6" w:rsidRPr="00785E1E">
        <w:rPr>
          <w:rFonts w:ascii="IRANSharp" w:hAnsi="IRANSharp" w:cs="IRANSharp"/>
          <w:rtl/>
        </w:rPr>
        <w:t>سیاست‌ها</w:t>
      </w:r>
      <w:r w:rsidRPr="00785E1E">
        <w:rPr>
          <w:rFonts w:ascii="IRANSharp" w:hAnsi="IRANSharp" w:cs="IRANSharp"/>
          <w:rtl/>
        </w:rPr>
        <w:t xml:space="preserve"> و </w:t>
      </w:r>
      <w:r w:rsidR="005D3A78" w:rsidRPr="00785E1E">
        <w:rPr>
          <w:rFonts w:ascii="IRANSharp" w:hAnsi="IRANSharp" w:cs="IRANSharp"/>
          <w:rtl/>
        </w:rPr>
        <w:t>شیوه‌های</w:t>
      </w:r>
      <w:r w:rsidRPr="00785E1E">
        <w:rPr>
          <w:rFonts w:ascii="IRANSharp" w:hAnsi="IRANSharp" w:cs="IRANSharp"/>
          <w:rtl/>
        </w:rPr>
        <w:t xml:space="preserve"> </w:t>
      </w:r>
      <w:r w:rsidR="00F94E75" w:rsidRPr="00785E1E">
        <w:rPr>
          <w:rFonts w:ascii="IRANSharp" w:hAnsi="IRANSharp" w:cs="IRANSharp"/>
          <w:rtl/>
        </w:rPr>
        <w:t>تبعیض‌آمیز</w:t>
      </w:r>
      <w:r w:rsidRPr="00785E1E">
        <w:rPr>
          <w:rFonts w:ascii="IRANSharp" w:hAnsi="IRANSharp" w:cs="IRANSharp"/>
          <w:rtl/>
        </w:rPr>
        <w:t xml:space="preserve"> علیه کودکان مهاجر و خانواده</w:t>
      </w:r>
      <w:r w:rsidR="000C534D">
        <w:rPr>
          <w:rFonts w:ascii="IRANSharp" w:hAnsi="IRANSharp" w:cs="IRANSharp"/>
          <w:rtl/>
        </w:rPr>
        <w:t xml:space="preserve"> </w:t>
      </w:r>
      <w:r w:rsidR="004F46D6" w:rsidRPr="00785E1E">
        <w:rPr>
          <w:rFonts w:ascii="IRANSharp" w:hAnsi="IRANSharp" w:cs="IRANSharp"/>
          <w:rtl/>
        </w:rPr>
        <w:t>آن‌ها</w:t>
      </w:r>
      <w:r w:rsidRPr="00785E1E">
        <w:rPr>
          <w:rFonts w:ascii="IRANSharp" w:hAnsi="IRANSharp" w:cs="IRANSharp"/>
          <w:rtl/>
        </w:rPr>
        <w:t xml:space="preserve">، </w:t>
      </w:r>
      <w:r w:rsidR="004F46D6" w:rsidRPr="00785E1E">
        <w:rPr>
          <w:rFonts w:ascii="IRANSharp" w:hAnsi="IRANSharp" w:cs="IRANSharp"/>
          <w:rtl/>
        </w:rPr>
        <w:t>ازجمله</w:t>
      </w:r>
      <w:r w:rsidRPr="00785E1E">
        <w:rPr>
          <w:rFonts w:ascii="IRANSharp" w:hAnsi="IRANSharp" w:cs="IRANSharp"/>
          <w:rtl/>
        </w:rPr>
        <w:t xml:space="preserve"> کسانی که در وضعیت </w:t>
      </w:r>
      <w:r w:rsidR="004F46D6" w:rsidRPr="00785E1E">
        <w:rPr>
          <w:rFonts w:ascii="IRANSharp" w:hAnsi="IRANSharp" w:cs="IRANSharp"/>
          <w:rtl/>
        </w:rPr>
        <w:t>غیرقانونی</w:t>
      </w:r>
      <w:r w:rsidRPr="00785E1E">
        <w:rPr>
          <w:rFonts w:ascii="IRANSharp" w:hAnsi="IRANSharp" w:cs="IRANSharp"/>
          <w:rtl/>
        </w:rPr>
        <w:t xml:space="preserve"> هستند، یا </w:t>
      </w:r>
      <w:r w:rsidR="004F46D6" w:rsidRPr="00785E1E">
        <w:rPr>
          <w:rFonts w:ascii="IRANSharp" w:hAnsi="IRANSharp" w:cs="IRANSharp"/>
          <w:rtl/>
        </w:rPr>
        <w:t>به‌طور</w:t>
      </w:r>
      <w:r w:rsidRPr="00785E1E">
        <w:rPr>
          <w:rFonts w:ascii="IRANSharp" w:hAnsi="IRANSharp" w:cs="IRANSharp"/>
          <w:rtl/>
        </w:rPr>
        <w:t xml:space="preserve"> </w:t>
      </w:r>
      <w:r w:rsidR="004F46D6" w:rsidRPr="00785E1E">
        <w:rPr>
          <w:rFonts w:ascii="IRANSharp" w:hAnsi="IRANSharp" w:cs="IRANSharp"/>
          <w:rtl/>
        </w:rPr>
        <w:t>مؤثر</w:t>
      </w:r>
      <w:r w:rsidRPr="00785E1E">
        <w:rPr>
          <w:rFonts w:ascii="IRANSharp" w:hAnsi="IRANSharp" w:cs="IRANSharp"/>
          <w:rtl/>
        </w:rPr>
        <w:t xml:space="preserve"> از دسترسی </w:t>
      </w:r>
      <w:r w:rsidR="004F46D6" w:rsidRPr="00785E1E">
        <w:rPr>
          <w:rFonts w:ascii="IRANSharp" w:hAnsi="IRANSharp" w:cs="IRANSharp"/>
          <w:rtl/>
        </w:rPr>
        <w:t>آن‌ها</w:t>
      </w:r>
      <w:r w:rsidRPr="00785E1E">
        <w:rPr>
          <w:rFonts w:ascii="IRANSharp" w:hAnsi="IRANSharp" w:cs="IRANSharp"/>
          <w:rtl/>
        </w:rPr>
        <w:t xml:space="preserve"> به خدمات و مزایا، </w:t>
      </w:r>
      <w:r w:rsidR="004F46D6" w:rsidRPr="00785E1E">
        <w:rPr>
          <w:rFonts w:ascii="IRANSharp" w:hAnsi="IRANSharp" w:cs="IRANSharp"/>
          <w:rtl/>
        </w:rPr>
        <w:t>به‌عنوان‌مثال</w:t>
      </w:r>
      <w:r w:rsidRPr="00785E1E">
        <w:rPr>
          <w:rFonts w:ascii="IRANSharp" w:hAnsi="IRANSharp" w:cs="IRANSharp"/>
          <w:rtl/>
        </w:rPr>
        <w:t xml:space="preserve"> </w:t>
      </w:r>
      <w:r w:rsidR="00F94E75" w:rsidRPr="00785E1E">
        <w:rPr>
          <w:rFonts w:ascii="IRANSharp" w:hAnsi="IRANSharp" w:cs="IRANSharp"/>
          <w:rtl/>
        </w:rPr>
        <w:t>کمک‌های</w:t>
      </w:r>
      <w:r w:rsidRPr="00785E1E">
        <w:rPr>
          <w:rFonts w:ascii="IRANSharp" w:hAnsi="IRANSharp" w:cs="IRANSharp"/>
          <w:rtl/>
        </w:rPr>
        <w:t xml:space="preserve"> اجتماعی جلوگیری </w:t>
      </w:r>
      <w:r w:rsidR="004F46D6" w:rsidRPr="00785E1E">
        <w:rPr>
          <w:rFonts w:ascii="IRANSharp" w:hAnsi="IRANSharp" w:cs="IRANSharp"/>
          <w:rtl/>
        </w:rPr>
        <w:t>می‌کند</w:t>
      </w:r>
      <w:r w:rsidRPr="00785E1E">
        <w:rPr>
          <w:rFonts w:ascii="IRANSharp" w:hAnsi="IRANSharp" w:cs="IRANSharp"/>
          <w:rtl/>
        </w:rPr>
        <w:t xml:space="preserve"> را اصلاح کنند.</w:t>
      </w:r>
      <w:r w:rsidRPr="00785E1E">
        <w:rPr>
          <w:rStyle w:val="FootnoteReference"/>
          <w:rFonts w:ascii="IRANSharp" w:hAnsi="IRANSharp" w:cs="IRANSharp"/>
          <w:rtl/>
        </w:rPr>
        <w:footnoteReference w:id="28"/>
      </w:r>
    </w:p>
    <w:p w:rsidR="0003300A" w:rsidRPr="00785E1E" w:rsidRDefault="0003300A" w:rsidP="0003300A">
      <w:pPr>
        <w:pStyle w:val="Body"/>
        <w:bidi/>
        <w:spacing w:line="360" w:lineRule="auto"/>
        <w:rPr>
          <w:rFonts w:ascii="IRANSharp" w:hAnsi="IRANSharp" w:cs="IRANSharp"/>
          <w:b/>
          <w:bCs/>
          <w:rtl/>
        </w:rPr>
      </w:pPr>
    </w:p>
    <w:p w:rsidR="0003300A" w:rsidRPr="000C534D" w:rsidRDefault="0003300A" w:rsidP="000C534D">
      <w:pPr>
        <w:pStyle w:val="Body"/>
        <w:bidi/>
        <w:spacing w:line="360" w:lineRule="auto"/>
        <w:rPr>
          <w:rFonts w:ascii="IRANSharp" w:hAnsi="IRANSharp" w:cs="IRANSharp"/>
          <w:b/>
          <w:bCs/>
          <w:rtl/>
        </w:rPr>
      </w:pPr>
      <w:r w:rsidRPr="00785E1E">
        <w:rPr>
          <w:rFonts w:ascii="IRANSharp" w:hAnsi="IRANSharp" w:cs="IRANSharp"/>
          <w:b/>
          <w:bCs/>
          <w:rtl/>
        </w:rPr>
        <w:t xml:space="preserve">ت. حق سلامت (مواد ۲۸ و ۴۵ کنوانسیون </w:t>
      </w:r>
      <w:r w:rsidR="004F46D6" w:rsidRPr="00785E1E">
        <w:rPr>
          <w:rFonts w:ascii="IRANSharp" w:hAnsi="IRANSharp" w:cs="IRANSharp"/>
          <w:b/>
          <w:bCs/>
          <w:rtl/>
        </w:rPr>
        <w:t>بین‌المللی</w:t>
      </w:r>
      <w:r w:rsidRPr="00785E1E">
        <w:rPr>
          <w:rFonts w:ascii="IRANSharp" w:hAnsi="IRANSharp" w:cs="IRANSharp"/>
          <w:b/>
          <w:bCs/>
          <w:rtl/>
        </w:rPr>
        <w:t xml:space="preserve"> حمایت از حقوق کارگران مهاجر و اعضای</w:t>
      </w:r>
      <w:r w:rsidR="000C534D">
        <w:rPr>
          <w:rFonts w:ascii="IRANSharp" w:hAnsi="IRANSharp" w:cs="IRANSharp" w:hint="cs"/>
          <w:b/>
          <w:bCs/>
          <w:rtl/>
        </w:rPr>
        <w:t xml:space="preserve"> </w:t>
      </w:r>
      <w:bookmarkStart w:id="0" w:name="_GoBack"/>
      <w:bookmarkEnd w:id="0"/>
      <w:r w:rsidRPr="00785E1E">
        <w:rPr>
          <w:rFonts w:ascii="IRANSharp" w:hAnsi="IRANSharp" w:cs="IRANSharp"/>
          <w:b/>
          <w:bCs/>
          <w:rtl/>
        </w:rPr>
        <w:t xml:space="preserve">خانواده </w:t>
      </w:r>
      <w:r w:rsidR="004F46D6" w:rsidRPr="00785E1E">
        <w:rPr>
          <w:rFonts w:ascii="IRANSharp" w:hAnsi="IRANSharp" w:cs="IRANSharp"/>
          <w:b/>
          <w:bCs/>
          <w:rtl/>
        </w:rPr>
        <w:t>آن‌ها</w:t>
      </w:r>
      <w:r w:rsidRPr="00785E1E">
        <w:rPr>
          <w:rFonts w:ascii="IRANSharp" w:hAnsi="IRANSharp" w:cs="IRANSharp"/>
          <w:b/>
          <w:bCs/>
          <w:rtl/>
        </w:rPr>
        <w:t>؛ مواد ۲۳، ۲۴ و ۳۹ کنوانسیون حقوق کودک</w:t>
      </w:r>
      <w:r w:rsidRPr="00785E1E">
        <w:rPr>
          <w:rFonts w:ascii="IRANSharp" w:hAnsi="IRANSharp" w:cs="IRANSharp"/>
          <w:rtl/>
        </w:rPr>
        <w:t>)</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۵۴. </w:t>
      </w:r>
      <w:r w:rsidR="004F46D6" w:rsidRPr="00785E1E">
        <w:rPr>
          <w:rFonts w:ascii="IRANSharp" w:hAnsi="IRANSharp" w:cs="IRANSharp"/>
          <w:rtl/>
        </w:rPr>
        <w:t>کمیته‌ها</w:t>
      </w:r>
      <w:r w:rsidRPr="00785E1E">
        <w:rPr>
          <w:rFonts w:ascii="IRANSharp" w:hAnsi="IRANSharp" w:cs="IRANSharp"/>
          <w:rtl/>
        </w:rPr>
        <w:t xml:space="preserve"> تصدیق </w:t>
      </w:r>
      <w:r w:rsidR="004F46D6" w:rsidRPr="00785E1E">
        <w:rPr>
          <w:rFonts w:ascii="IRANSharp" w:hAnsi="IRANSharp" w:cs="IRANSharp"/>
          <w:rtl/>
        </w:rPr>
        <w:t>می‌کنند</w:t>
      </w:r>
      <w:r w:rsidRPr="00785E1E">
        <w:rPr>
          <w:rFonts w:ascii="IRANSharp" w:hAnsi="IRANSharp" w:cs="IRANSharp"/>
          <w:rtl/>
        </w:rPr>
        <w:t xml:space="preserve"> که سلامت جسمی و روحی کودک ممکن است تحت </w:t>
      </w:r>
      <w:r w:rsidR="004F46D6" w:rsidRPr="00785E1E">
        <w:rPr>
          <w:rFonts w:ascii="IRANSharp" w:hAnsi="IRANSharp" w:cs="IRANSharp"/>
          <w:rtl/>
        </w:rPr>
        <w:t>تأثیر</w:t>
      </w:r>
      <w:r w:rsidRPr="00785E1E">
        <w:rPr>
          <w:rFonts w:ascii="IRANSharp" w:hAnsi="IRANSharp" w:cs="IRANSharp"/>
          <w:rtl/>
        </w:rPr>
        <w:t xml:space="preserve"> عوامل متعددی </w:t>
      </w:r>
      <w:r w:rsidR="004F46D6" w:rsidRPr="00785E1E">
        <w:rPr>
          <w:rFonts w:ascii="IRANSharp" w:hAnsi="IRANSharp" w:cs="IRANSharp"/>
          <w:rtl/>
        </w:rPr>
        <w:t>ازجمله</w:t>
      </w:r>
      <w:r w:rsidRPr="00785E1E">
        <w:rPr>
          <w:rFonts w:ascii="IRANSharp" w:hAnsi="IRANSharp" w:cs="IRANSharp"/>
          <w:rtl/>
        </w:rPr>
        <w:t xml:space="preserve"> عوامل </w:t>
      </w:r>
      <w:r w:rsidR="005D3A78" w:rsidRPr="00785E1E">
        <w:rPr>
          <w:rFonts w:ascii="IRANSharp" w:hAnsi="IRANSharp" w:cs="IRANSharp"/>
          <w:rtl/>
        </w:rPr>
        <w:t>تعیین‌کننده</w:t>
      </w:r>
      <w:r w:rsidRPr="00785E1E">
        <w:rPr>
          <w:rFonts w:ascii="IRANSharp" w:hAnsi="IRANSharp" w:cs="IRANSharp"/>
          <w:rtl/>
        </w:rPr>
        <w:t xml:space="preserve"> ساختاری مانند فقر،</w:t>
      </w:r>
      <w:r w:rsidRPr="00785E1E">
        <w:rPr>
          <w:rFonts w:ascii="IRANSharp" w:hAnsi="IRANSharp" w:cs="IRANSharp"/>
          <w:rtl/>
          <w:lang w:bidi="fa-IR"/>
        </w:rPr>
        <w:t xml:space="preserve"> </w:t>
      </w:r>
      <w:r w:rsidRPr="00785E1E">
        <w:rPr>
          <w:rFonts w:ascii="IRANSharp" w:hAnsi="IRANSharp" w:cs="IRANSharp"/>
          <w:rtl/>
        </w:rPr>
        <w:t>بیکاری، مهاجرت و جابجایی جمعیت، خشونت، تبعیض و به حاشیه رانده شدن</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حاشیه سازی قرار بگیرد.</w:t>
      </w:r>
      <w:r w:rsidR="000C534D">
        <w:rPr>
          <w:rFonts w:ascii="IRANSharp" w:hAnsi="IRANSharp" w:cs="IRANSharp"/>
          <w:rtl/>
        </w:rPr>
        <w:t xml:space="preserve"> </w:t>
      </w:r>
      <w:r w:rsidR="004F46D6" w:rsidRPr="00785E1E">
        <w:rPr>
          <w:rFonts w:ascii="IRANSharp" w:hAnsi="IRANSharp" w:cs="IRANSharp"/>
          <w:rtl/>
        </w:rPr>
        <w:t>کمیته‌ها</w:t>
      </w:r>
      <w:r w:rsidRPr="00785E1E">
        <w:rPr>
          <w:rFonts w:ascii="IRANSharp" w:hAnsi="IRANSharp" w:cs="IRANSharp"/>
          <w:rtl/>
        </w:rPr>
        <w:t xml:space="preserve"> آگاه هستند که کودکان مهاجر و پناهنده ممکن است</w:t>
      </w:r>
      <w:r w:rsidRPr="00785E1E">
        <w:rPr>
          <w:rFonts w:ascii="IRANSharp" w:hAnsi="IRANSharp" w:cs="IRANSharp"/>
          <w:rtl/>
          <w:lang w:bidi="fa-IR"/>
        </w:rPr>
        <w:t xml:space="preserve"> </w:t>
      </w:r>
      <w:r w:rsidRPr="00785E1E">
        <w:rPr>
          <w:rFonts w:ascii="IRANSharp" w:hAnsi="IRANSharp" w:cs="IRANSharp"/>
          <w:rtl/>
        </w:rPr>
        <w:t>اضطراب عاطفی شدید</w:t>
      </w:r>
      <w:r w:rsidR="000C534D">
        <w:rPr>
          <w:rFonts w:ascii="IRANSharp" w:hAnsi="IRANSharp" w:cs="IRANSharp"/>
          <w:rtl/>
        </w:rPr>
        <w:t xml:space="preserve"> </w:t>
      </w:r>
      <w:r w:rsidRPr="00785E1E">
        <w:rPr>
          <w:rFonts w:ascii="IRANSharp" w:hAnsi="IRANSharp" w:cs="IRANSharp"/>
          <w:rtl/>
        </w:rPr>
        <w:t>را تجربه کرده و ممکن است</w:t>
      </w:r>
      <w:r w:rsidRPr="00785E1E">
        <w:rPr>
          <w:rFonts w:ascii="IRANSharp" w:hAnsi="IRANSharp" w:cs="IRANSharp"/>
          <w:rtl/>
          <w:lang w:bidi="fa-IR"/>
        </w:rPr>
        <w:t xml:space="preserve"> </w:t>
      </w:r>
      <w:r w:rsidRPr="00785E1E">
        <w:rPr>
          <w:rFonts w:ascii="IRANSharp" w:hAnsi="IRANSharp" w:cs="IRANSharp"/>
          <w:rtl/>
        </w:rPr>
        <w:t xml:space="preserve">نیاز به </w:t>
      </w:r>
      <w:r w:rsidR="004F46D6" w:rsidRPr="00785E1E">
        <w:rPr>
          <w:rFonts w:ascii="IRANSharp" w:hAnsi="IRANSharp" w:cs="IRANSharp"/>
          <w:rtl/>
        </w:rPr>
        <w:t>مراقبت‌های</w:t>
      </w:r>
      <w:r w:rsidRPr="00785E1E">
        <w:rPr>
          <w:rFonts w:ascii="IRANSharp" w:hAnsi="IRANSharp" w:cs="IRANSharp"/>
          <w:rtl/>
        </w:rPr>
        <w:t xml:space="preserve"> بهداشت روانی سریع داشته باشند.</w:t>
      </w:r>
      <w:r w:rsidR="000C534D">
        <w:rPr>
          <w:rFonts w:ascii="IRANSharp" w:hAnsi="IRANSharp" w:cs="IRANSharp"/>
          <w:rtl/>
        </w:rPr>
        <w:t xml:space="preserve"> </w:t>
      </w:r>
      <w:r w:rsidRPr="00785E1E">
        <w:rPr>
          <w:rFonts w:ascii="IRANSharp" w:hAnsi="IRANSharp" w:cs="IRANSharp"/>
          <w:rtl/>
        </w:rPr>
        <w:t xml:space="preserve">بنابراین کودکان باید به </w:t>
      </w:r>
      <w:r w:rsidR="004F46D6" w:rsidRPr="00785E1E">
        <w:rPr>
          <w:rFonts w:ascii="IRANSharp" w:hAnsi="IRANSharp" w:cs="IRANSharp"/>
          <w:rtl/>
        </w:rPr>
        <w:t>مراقبت‌های</w:t>
      </w:r>
      <w:r w:rsidRPr="00785E1E">
        <w:rPr>
          <w:rFonts w:ascii="IRANSharp" w:hAnsi="IRANSharp" w:cs="IRANSharp"/>
          <w:rtl/>
        </w:rPr>
        <w:t xml:space="preserve"> ویژه و </w:t>
      </w:r>
      <w:r w:rsidR="004F46D6" w:rsidRPr="00785E1E">
        <w:rPr>
          <w:rFonts w:ascii="IRANSharp" w:hAnsi="IRANSharp" w:cs="IRANSharp"/>
          <w:rtl/>
        </w:rPr>
        <w:t>حمایت‌های</w:t>
      </w:r>
      <w:r w:rsidRPr="00785E1E">
        <w:rPr>
          <w:rFonts w:ascii="IRANSharp" w:hAnsi="IRANSharp" w:cs="IRANSharp"/>
          <w:rtl/>
        </w:rPr>
        <w:t xml:space="preserve"> روانی دسترسی داشته باشند که در نظر </w:t>
      </w:r>
      <w:r w:rsidR="005D3A78" w:rsidRPr="00785E1E">
        <w:rPr>
          <w:rFonts w:ascii="IRANSharp" w:hAnsi="IRANSharp" w:cs="IRANSharp"/>
          <w:rtl/>
        </w:rPr>
        <w:t>می‌گیرد</w:t>
      </w:r>
      <w:r w:rsidRPr="00785E1E">
        <w:rPr>
          <w:rFonts w:ascii="IRANSharp" w:hAnsi="IRANSharp" w:cs="IRANSharp"/>
          <w:rtl/>
          <w:lang w:bidi="fa-IR"/>
        </w:rPr>
        <w:t xml:space="preserve"> </w:t>
      </w:r>
      <w:r w:rsidRPr="00785E1E">
        <w:rPr>
          <w:rFonts w:ascii="IRANSharp" w:hAnsi="IRANSharp" w:cs="IRANSharp"/>
          <w:rtl/>
        </w:rPr>
        <w:t>کودکان</w:t>
      </w:r>
      <w:r w:rsidR="000C534D">
        <w:rPr>
          <w:rFonts w:ascii="IRANSharp" w:hAnsi="IRANSharp" w:cs="IRANSharp"/>
          <w:rtl/>
        </w:rPr>
        <w:t xml:space="preserve"> </w:t>
      </w:r>
      <w:r w:rsidR="004F46D6" w:rsidRPr="00785E1E">
        <w:rPr>
          <w:rFonts w:ascii="IRANSharp" w:hAnsi="IRANSharp" w:cs="IRANSharp"/>
          <w:rtl/>
        </w:rPr>
        <w:t>به‌طور</w:t>
      </w:r>
      <w:r w:rsidRPr="00785E1E">
        <w:rPr>
          <w:rFonts w:ascii="IRANSharp" w:hAnsi="IRANSharp" w:cs="IRANSharp"/>
          <w:rtl/>
        </w:rPr>
        <w:t xml:space="preserve"> متفاوت از </w:t>
      </w:r>
      <w:r w:rsidR="004F46D6" w:rsidRPr="00785E1E">
        <w:rPr>
          <w:rFonts w:ascii="IRANSharp" w:hAnsi="IRANSharp" w:cs="IRANSharp"/>
          <w:rtl/>
        </w:rPr>
        <w:t>بزرگ‌سالان</w:t>
      </w:r>
      <w:r w:rsidRPr="00785E1E">
        <w:rPr>
          <w:rFonts w:ascii="IRANSharp" w:hAnsi="IRANSharp" w:cs="IRANSharp"/>
          <w:rtl/>
        </w:rPr>
        <w:t xml:space="preserve"> استرس را تجربه </w:t>
      </w:r>
      <w:r w:rsidR="004F46D6" w:rsidRPr="00785E1E">
        <w:rPr>
          <w:rFonts w:ascii="IRANSharp" w:hAnsi="IRANSharp" w:cs="IRANSharp"/>
          <w:rtl/>
        </w:rPr>
        <w:t>می‌کنند</w:t>
      </w:r>
      <w:r w:rsidRPr="00785E1E">
        <w:rPr>
          <w:rFonts w:ascii="IRANSharp" w:hAnsi="IRANSharp" w:cs="IRANSharp"/>
          <w:rtl/>
        </w:rPr>
        <w:t>.</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۵۵. هر کودک مهاجر باید دسترسی به </w:t>
      </w:r>
      <w:r w:rsidR="004F46D6" w:rsidRPr="00785E1E">
        <w:rPr>
          <w:rFonts w:ascii="IRANSharp" w:hAnsi="IRANSharp" w:cs="IRANSharp"/>
          <w:rtl/>
        </w:rPr>
        <w:t>مراقبت‌های</w:t>
      </w:r>
      <w:r w:rsidRPr="00785E1E">
        <w:rPr>
          <w:rFonts w:ascii="IRANSharp" w:hAnsi="IRANSharp" w:cs="IRANSharp"/>
          <w:rtl/>
        </w:rPr>
        <w:t xml:space="preserve"> بهداشتی بدون توجه به وضعیت مهاجرتش داشته باشد. این شامل همه خدمات بهداشتی، چه پیشگیری و چه درمانی و چه </w:t>
      </w:r>
      <w:r w:rsidR="004F46D6" w:rsidRPr="00785E1E">
        <w:rPr>
          <w:rFonts w:ascii="IRANSharp" w:hAnsi="IRANSharp" w:cs="IRANSharp"/>
          <w:rtl/>
        </w:rPr>
        <w:t>مراقبت‌های</w:t>
      </w:r>
      <w:r w:rsidRPr="00785E1E">
        <w:rPr>
          <w:rFonts w:ascii="IRANSharp" w:hAnsi="IRANSharp" w:cs="IRANSharp"/>
          <w:rtl/>
        </w:rPr>
        <w:t xml:space="preserve"> </w:t>
      </w:r>
      <w:r w:rsidRPr="00785E1E">
        <w:rPr>
          <w:rFonts w:ascii="IRANSharp" w:hAnsi="IRANSharp" w:cs="IRANSharp"/>
          <w:rtl/>
        </w:rPr>
        <w:lastRenderedPageBreak/>
        <w:t>جسمی و روانی و اجتماعی، ارائه شده در جامعه یا در</w:t>
      </w:r>
      <w:r w:rsidR="005D3A78" w:rsidRPr="00785E1E">
        <w:rPr>
          <w:rFonts w:ascii="IRANSharp" w:hAnsi="IRANSharp" w:cs="IRANSharp"/>
          <w:rtl/>
        </w:rPr>
        <w:t xml:space="preserve"> مؤسسات</w:t>
      </w:r>
      <w:r w:rsidRPr="00785E1E">
        <w:rPr>
          <w:rFonts w:ascii="IRANSharp" w:hAnsi="IRANSharp" w:cs="IRANSharp"/>
          <w:rtl/>
        </w:rPr>
        <w:t xml:space="preserve"> </w:t>
      </w:r>
      <w:r w:rsidR="004F46D6" w:rsidRPr="00785E1E">
        <w:rPr>
          <w:rFonts w:ascii="IRANSharp" w:hAnsi="IRANSharp" w:cs="IRANSharp"/>
          <w:rtl/>
        </w:rPr>
        <w:t>مراقبت‌های</w:t>
      </w:r>
      <w:r w:rsidRPr="00785E1E">
        <w:rPr>
          <w:rFonts w:ascii="IRANSharp" w:hAnsi="IRANSharp" w:cs="IRANSharp"/>
          <w:rtl/>
        </w:rPr>
        <w:t xml:space="preserve"> بهداشتی </w:t>
      </w:r>
      <w:r w:rsidR="004F46D6" w:rsidRPr="00785E1E">
        <w:rPr>
          <w:rFonts w:ascii="IRANSharp" w:hAnsi="IRANSharp" w:cs="IRANSharp"/>
          <w:rtl/>
        </w:rPr>
        <w:t>می‌شود</w:t>
      </w:r>
      <w:r w:rsidRPr="00785E1E">
        <w:rPr>
          <w:rFonts w:ascii="IRANSharp" w:hAnsi="IRANSharp" w:cs="IRANSharp"/>
          <w:rtl/>
        </w:rPr>
        <w:t>.</w:t>
      </w:r>
      <w:r w:rsidR="000C534D">
        <w:rPr>
          <w:rFonts w:ascii="IRANSharp" w:hAnsi="IRANSharp" w:cs="IRANSharp"/>
          <w:rtl/>
        </w:rPr>
        <w:t xml:space="preserve"> </w:t>
      </w:r>
      <w:r w:rsidRPr="00785E1E">
        <w:rPr>
          <w:rFonts w:ascii="IRANSharp" w:hAnsi="IRANSharp" w:cs="IRANSharp"/>
          <w:rtl/>
        </w:rPr>
        <w:t xml:space="preserve">کشورها مسئولیت دارند تضمین کنند که سلامت کودکان در نتیجه تبعیض که عامل مهمی در </w:t>
      </w:r>
      <w:r w:rsidR="005D3A78" w:rsidRPr="00785E1E">
        <w:rPr>
          <w:rFonts w:ascii="IRANSharp" w:hAnsi="IRANSharp" w:cs="IRANSharp"/>
          <w:rtl/>
        </w:rPr>
        <w:t>آسیب‌پذیر</w:t>
      </w:r>
      <w:r w:rsidRPr="00785E1E">
        <w:rPr>
          <w:rFonts w:ascii="IRANSharp" w:hAnsi="IRANSharp" w:cs="IRANSharp"/>
          <w:rtl/>
        </w:rPr>
        <w:t>ی است، تضعیف نشده است؛ به پیامدهای انواع مختلف تبعیض نیز باید پرداخته شود</w:t>
      </w:r>
      <w:r w:rsidRPr="00785E1E">
        <w:rPr>
          <w:rFonts w:ascii="IRANSharp" w:hAnsi="IRANSharp" w:cs="IRANSharp"/>
          <w:rtl/>
          <w:lang w:bidi="fa-IR"/>
        </w:rPr>
        <w:t>.</w:t>
      </w:r>
      <w:r w:rsidRPr="00785E1E">
        <w:rPr>
          <w:rStyle w:val="FootnoteReference"/>
          <w:rFonts w:ascii="IRANSharp" w:hAnsi="IRANSharp" w:cs="IRANSharp"/>
          <w:rtl/>
          <w:lang w:bidi="fa-IR"/>
        </w:rPr>
        <w:footnoteReference w:id="29"/>
      </w:r>
      <w:r w:rsidRPr="00785E1E">
        <w:rPr>
          <w:rFonts w:ascii="IRANSharp" w:hAnsi="IRANSharp" w:cs="IRANSharp"/>
          <w:rtl/>
          <w:lang w:bidi="fa-IR"/>
        </w:rPr>
        <w:t xml:space="preserve"> </w:t>
      </w:r>
      <w:r w:rsidRPr="00785E1E">
        <w:rPr>
          <w:rFonts w:ascii="IRANSharp" w:hAnsi="IRANSharp" w:cs="IRANSharp"/>
          <w:rtl/>
        </w:rPr>
        <w:t xml:space="preserve">بایستی به </w:t>
      </w:r>
      <w:r w:rsidR="005D3A78" w:rsidRPr="00785E1E">
        <w:rPr>
          <w:rFonts w:ascii="IRANSharp" w:hAnsi="IRANSharp" w:cs="IRANSharp"/>
          <w:rtl/>
        </w:rPr>
        <w:t>تأثیرات</w:t>
      </w:r>
      <w:r w:rsidRPr="00785E1E">
        <w:rPr>
          <w:rFonts w:ascii="IRANSharp" w:hAnsi="IRANSharp" w:cs="IRANSharp"/>
          <w:rtl/>
        </w:rPr>
        <w:t xml:space="preserve"> جنسیتی دسترسی کاهش یافته به خدمات توجه شود.</w:t>
      </w:r>
      <w:r w:rsidRPr="00785E1E">
        <w:rPr>
          <w:rStyle w:val="FootnoteReference"/>
          <w:rFonts w:ascii="IRANSharp" w:hAnsi="IRANSharp" w:cs="IRANSharp"/>
          <w:rtl/>
        </w:rPr>
        <w:footnoteReference w:id="30"/>
      </w:r>
      <w:r w:rsidRPr="00785E1E">
        <w:rPr>
          <w:rFonts w:ascii="IRANSharp" w:hAnsi="IRANSharp" w:cs="IRANSharp"/>
          <w:rtl/>
        </w:rPr>
        <w:t xml:space="preserve"> علاوه بر این، کودکان مهاجر باید دسترسی کامل مناسب با سن به</w:t>
      </w:r>
      <w:r w:rsidRPr="00785E1E">
        <w:rPr>
          <w:rFonts w:ascii="IRANSharp" w:hAnsi="IRANSharp" w:cs="IRANSharp"/>
          <w:rtl/>
          <w:lang w:bidi="fa-IR"/>
        </w:rPr>
        <w:t xml:space="preserve"> </w:t>
      </w:r>
      <w:r w:rsidRPr="00785E1E">
        <w:rPr>
          <w:rFonts w:ascii="IRANSharp" w:hAnsi="IRANSharp" w:cs="IRANSharp"/>
          <w:rtl/>
        </w:rPr>
        <w:t>اطلاعات و خدمات سلامت جنسی و باروری داشته باشند.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۵۶. کشورها تشویق </w:t>
      </w:r>
      <w:r w:rsidR="004F46D6" w:rsidRPr="00785E1E">
        <w:rPr>
          <w:rFonts w:ascii="IRANSharp" w:hAnsi="IRANSharp" w:cs="IRANSharp"/>
          <w:rtl/>
        </w:rPr>
        <w:t>می‌شوند</w:t>
      </w:r>
      <w:r w:rsidRPr="00785E1E">
        <w:rPr>
          <w:rFonts w:ascii="IRANSharp" w:hAnsi="IRANSharp" w:cs="IRANSharp"/>
          <w:rtl/>
        </w:rPr>
        <w:t xml:space="preserve"> بر یک رویکرد جامع بر حق سلامت </w:t>
      </w:r>
      <w:r w:rsidR="004F46D6" w:rsidRPr="00785E1E">
        <w:rPr>
          <w:rFonts w:ascii="IRANSharp" w:hAnsi="IRANSharp" w:cs="IRANSharp"/>
          <w:rtl/>
        </w:rPr>
        <w:t>تأکید</w:t>
      </w:r>
      <w:r w:rsidRPr="00785E1E">
        <w:rPr>
          <w:rFonts w:ascii="IRANSharp" w:hAnsi="IRANSharp" w:cs="IRANSharp"/>
          <w:rtl/>
        </w:rPr>
        <w:t xml:space="preserve"> کنند.</w:t>
      </w:r>
      <w:r w:rsidRPr="00785E1E">
        <w:rPr>
          <w:rFonts w:ascii="IRANSharp" w:hAnsi="IRANSharp" w:cs="IRANSharp"/>
          <w:rtl/>
          <w:lang w:bidi="fa-IR"/>
        </w:rPr>
        <w:t xml:space="preserve"> </w:t>
      </w:r>
      <w:r w:rsidR="005D3A78" w:rsidRPr="00785E1E">
        <w:rPr>
          <w:rFonts w:ascii="IRANSharp" w:hAnsi="IRANSharp" w:cs="IRANSharp"/>
          <w:rtl/>
        </w:rPr>
        <w:t>برنامه‌های</w:t>
      </w:r>
      <w:r w:rsidRPr="00785E1E">
        <w:rPr>
          <w:rFonts w:ascii="IRANSharp" w:hAnsi="IRANSharp" w:cs="IRANSharp"/>
          <w:rtl/>
        </w:rPr>
        <w:t xml:space="preserve"> ملی، </w:t>
      </w:r>
      <w:r w:rsidR="004F46D6" w:rsidRPr="00785E1E">
        <w:rPr>
          <w:rFonts w:ascii="IRANSharp" w:hAnsi="IRANSharp" w:cs="IRANSharp"/>
          <w:rtl/>
        </w:rPr>
        <w:t>سیاست‌ها</w:t>
      </w:r>
      <w:r w:rsidRPr="00785E1E">
        <w:rPr>
          <w:rFonts w:ascii="IRANSharp" w:hAnsi="IRANSharp" w:cs="IRANSharp"/>
          <w:rtl/>
        </w:rPr>
        <w:t xml:space="preserve"> و </w:t>
      </w:r>
      <w:r w:rsidR="005D3A78" w:rsidRPr="00785E1E">
        <w:rPr>
          <w:rFonts w:ascii="IRANSharp" w:hAnsi="IRANSharp" w:cs="IRANSharp"/>
          <w:rtl/>
        </w:rPr>
        <w:t>استراتژی‌های</w:t>
      </w:r>
      <w:r w:rsidRPr="00785E1E">
        <w:rPr>
          <w:rFonts w:ascii="IRANSharp" w:hAnsi="IRANSharp" w:cs="IRANSharp"/>
          <w:rtl/>
        </w:rPr>
        <w:t xml:space="preserve"> </w:t>
      </w:r>
      <w:r w:rsidR="004F46D6" w:rsidRPr="00785E1E">
        <w:rPr>
          <w:rFonts w:ascii="IRANSharp" w:hAnsi="IRANSharp" w:cs="IRANSharp"/>
          <w:rtl/>
        </w:rPr>
        <w:t>آن‌ها</w:t>
      </w:r>
      <w:r w:rsidRPr="00785E1E">
        <w:rPr>
          <w:rFonts w:ascii="IRANSharp" w:hAnsi="IRANSharp" w:cs="IRANSharp"/>
          <w:rtl/>
        </w:rPr>
        <w:t xml:space="preserve"> باید به نیازهای بهداشت کودکان مهاجر و شرایط </w:t>
      </w:r>
      <w:r w:rsidR="005D3A78" w:rsidRPr="00785E1E">
        <w:rPr>
          <w:rFonts w:ascii="IRANSharp" w:hAnsi="IRANSharp" w:cs="IRANSharp"/>
          <w:rtl/>
        </w:rPr>
        <w:t>آسیب‌پذیر</w:t>
      </w:r>
      <w:r w:rsidRPr="00785E1E">
        <w:rPr>
          <w:rFonts w:ascii="IRANSharp" w:hAnsi="IRANSharp" w:cs="IRANSharp"/>
          <w:rtl/>
        </w:rPr>
        <w:t xml:space="preserve"> </w:t>
      </w:r>
      <w:r w:rsidR="004F46D6" w:rsidRPr="00785E1E">
        <w:rPr>
          <w:rFonts w:ascii="IRANSharp" w:hAnsi="IRANSharp" w:cs="IRANSharp"/>
          <w:rtl/>
        </w:rPr>
        <w:t>آن‌ها</w:t>
      </w:r>
      <w:r w:rsidRPr="00785E1E">
        <w:rPr>
          <w:rFonts w:ascii="IRANSharp" w:hAnsi="IRANSharp" w:cs="IRANSharp"/>
          <w:rtl/>
        </w:rPr>
        <w:t xml:space="preserve"> بپردازد.</w:t>
      </w:r>
      <w:r w:rsidR="000C534D">
        <w:rPr>
          <w:rFonts w:ascii="IRANSharp" w:hAnsi="IRANSharp" w:cs="IRANSharp"/>
          <w:rtl/>
        </w:rPr>
        <w:t xml:space="preserve"> </w:t>
      </w:r>
      <w:r w:rsidRPr="00785E1E">
        <w:rPr>
          <w:rFonts w:ascii="IRANSharp" w:hAnsi="IRANSharp" w:cs="IRANSharp"/>
          <w:rtl/>
        </w:rPr>
        <w:t>کودکان مهاجر باید</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دسترسی به خدمات بهداشتی بدون نیاز به ارائه مجوز اقامت یا ثبت پناهندگی داشته باشند. موانع اداری و مالی برای دسترسی به خدمات باید حذف شود، </w:t>
      </w:r>
      <w:r w:rsidR="004F46D6" w:rsidRPr="00785E1E">
        <w:rPr>
          <w:rFonts w:ascii="IRANSharp" w:hAnsi="IRANSharp" w:cs="IRANSharp"/>
          <w:rtl/>
        </w:rPr>
        <w:t>ازجمله</w:t>
      </w:r>
      <w:r w:rsidRPr="00785E1E">
        <w:rPr>
          <w:rFonts w:ascii="IRANSharp" w:hAnsi="IRANSharp" w:cs="IRANSharp"/>
          <w:rtl/>
        </w:rPr>
        <w:t xml:space="preserve"> از طریق پذیرش </w:t>
      </w:r>
      <w:r w:rsidR="004F46D6" w:rsidRPr="00785E1E">
        <w:rPr>
          <w:rFonts w:ascii="IRANSharp" w:hAnsi="IRANSharp" w:cs="IRANSharp"/>
          <w:rtl/>
        </w:rPr>
        <w:t>روش‌های</w:t>
      </w:r>
      <w:r w:rsidRPr="00785E1E">
        <w:rPr>
          <w:rFonts w:ascii="IRANSharp" w:hAnsi="IRANSharp" w:cs="IRANSharp"/>
          <w:rtl/>
        </w:rPr>
        <w:t xml:space="preserve"> جایگزین برای اثبات هویت و اقامت، مانند</w:t>
      </w:r>
      <w:r w:rsidR="000C534D">
        <w:rPr>
          <w:rFonts w:ascii="IRANSharp" w:hAnsi="IRANSharp" w:cs="IRANSharp"/>
          <w:rtl/>
        </w:rPr>
        <w:t xml:space="preserve"> </w:t>
      </w:r>
      <w:r w:rsidRPr="00785E1E">
        <w:rPr>
          <w:rFonts w:ascii="IRANSharp" w:hAnsi="IRANSharp" w:cs="IRANSharp"/>
          <w:rtl/>
        </w:rPr>
        <w:t>شهادت.</w:t>
      </w:r>
      <w:r w:rsidRPr="00785E1E">
        <w:rPr>
          <w:rStyle w:val="FootnoteReference"/>
          <w:rFonts w:ascii="IRANSharp" w:hAnsi="IRANSharp" w:cs="IRANSharp"/>
          <w:rtl/>
        </w:rPr>
        <w:footnoteReference w:id="31"/>
      </w:r>
      <w:r w:rsidR="000C534D">
        <w:rPr>
          <w:rFonts w:ascii="IRANSharp" w:hAnsi="IRANSharp" w:cs="IRANSharp"/>
          <w:rtl/>
        </w:rPr>
        <w:t xml:space="preserve"> </w:t>
      </w:r>
      <w:r w:rsidRPr="00785E1E">
        <w:rPr>
          <w:rFonts w:ascii="IRANSharp" w:hAnsi="IRANSharp" w:cs="IRANSharp"/>
          <w:rtl/>
        </w:rPr>
        <w:t xml:space="preserve">علاوه بر این، </w:t>
      </w:r>
      <w:r w:rsidR="004F46D6" w:rsidRPr="00785E1E">
        <w:rPr>
          <w:rFonts w:ascii="IRANSharp" w:hAnsi="IRANSharp" w:cs="IRANSharp"/>
          <w:rtl/>
        </w:rPr>
        <w:t>کمیته‌ها</w:t>
      </w:r>
      <w:r w:rsidRPr="00785E1E">
        <w:rPr>
          <w:rFonts w:ascii="IRANSharp" w:hAnsi="IRANSharp" w:cs="IRANSharp"/>
          <w:rtl/>
        </w:rPr>
        <w:t xml:space="preserve"> از دولت </w:t>
      </w:r>
      <w:r w:rsidR="00F94E75" w:rsidRPr="00785E1E">
        <w:rPr>
          <w:rFonts w:ascii="IRANSharp" w:hAnsi="IRANSharp" w:cs="IRANSharp"/>
          <w:rtl/>
        </w:rPr>
        <w:t>می‌خواهند</w:t>
      </w:r>
      <w:r w:rsidRPr="00785E1E">
        <w:rPr>
          <w:rFonts w:ascii="IRANSharp" w:hAnsi="IRANSharp" w:cs="IRANSharp"/>
          <w:rtl/>
        </w:rPr>
        <w:t xml:space="preserve"> به </w:t>
      </w:r>
      <w:r w:rsidR="005D3A78" w:rsidRPr="00785E1E">
        <w:rPr>
          <w:rFonts w:ascii="IRANSharp" w:hAnsi="IRANSharp" w:cs="IRANSharp"/>
          <w:rtl/>
        </w:rPr>
        <w:t>اشتراک‌گذاری</w:t>
      </w:r>
      <w:r w:rsidRPr="00785E1E">
        <w:rPr>
          <w:rFonts w:ascii="IRANSharp" w:hAnsi="IRANSharp" w:cs="IRANSharp"/>
          <w:rtl/>
        </w:rPr>
        <w:t xml:space="preserve"> اطلاعات بیماران بین نهادهای بهداشتی و مقامات مهاجرت و همچنین عملیات اجرایی مهاجرت در محوطه یا نزدیکی مراکز بهداشت عمومی را محدود کنند </w:t>
      </w:r>
      <w:r w:rsidR="005D3A78" w:rsidRPr="00785E1E">
        <w:rPr>
          <w:rFonts w:ascii="IRANSharp" w:hAnsi="IRANSharp" w:cs="IRANSharp"/>
          <w:rtl/>
        </w:rPr>
        <w:t>چراکه</w:t>
      </w:r>
      <w:r w:rsidRPr="00785E1E">
        <w:rPr>
          <w:rFonts w:ascii="IRANSharp" w:hAnsi="IRANSharp" w:cs="IRANSharp"/>
          <w:rtl/>
        </w:rPr>
        <w:t xml:space="preserve"> </w:t>
      </w:r>
      <w:r w:rsidR="004F46D6" w:rsidRPr="00785E1E">
        <w:rPr>
          <w:rFonts w:ascii="IRANSharp" w:hAnsi="IRANSharp" w:cs="IRANSharp"/>
          <w:rtl/>
        </w:rPr>
        <w:t>آن‌ها</w:t>
      </w:r>
      <w:r w:rsidRPr="00785E1E">
        <w:rPr>
          <w:rFonts w:ascii="IRANSharp" w:hAnsi="IRANSharp" w:cs="IRANSharp"/>
          <w:rtl/>
          <w:lang w:bidi="fa-IR"/>
        </w:rPr>
        <w:t xml:space="preserve"> </w:t>
      </w:r>
      <w:r w:rsidR="004F46D6" w:rsidRPr="00785E1E">
        <w:rPr>
          <w:rFonts w:ascii="IRANSharp" w:hAnsi="IRANSharp" w:cs="IRANSharp"/>
          <w:rtl/>
        </w:rPr>
        <w:t>به‌طور</w:t>
      </w:r>
      <w:r w:rsidRPr="00785E1E">
        <w:rPr>
          <w:rFonts w:ascii="IRANSharp" w:hAnsi="IRANSharp" w:cs="IRANSharp"/>
          <w:rtl/>
        </w:rPr>
        <w:t xml:space="preserve"> </w:t>
      </w:r>
      <w:r w:rsidR="004F46D6" w:rsidRPr="00785E1E">
        <w:rPr>
          <w:rFonts w:ascii="IRANSharp" w:hAnsi="IRANSharp" w:cs="IRANSharp"/>
          <w:rtl/>
        </w:rPr>
        <w:t>مؤثر</w:t>
      </w:r>
      <w:r w:rsidRPr="00785E1E">
        <w:rPr>
          <w:rFonts w:ascii="IRANSharp" w:hAnsi="IRANSharp" w:cs="IRANSharp"/>
          <w:rtl/>
        </w:rPr>
        <w:t xml:space="preserve"> کودکان مهاجر یا کودکان والدین </w:t>
      </w:r>
      <w:r w:rsidR="004F46D6" w:rsidRPr="00785E1E">
        <w:rPr>
          <w:rFonts w:ascii="IRANSharp" w:hAnsi="IRANSharp" w:cs="IRANSharp"/>
          <w:rtl/>
        </w:rPr>
        <w:t>غیرقانونی</w:t>
      </w:r>
      <w:r w:rsidRPr="00785E1E">
        <w:rPr>
          <w:rFonts w:ascii="IRANSharp" w:hAnsi="IRANSharp" w:cs="IRANSharp"/>
          <w:rtl/>
        </w:rPr>
        <w:t xml:space="preserve"> از </w:t>
      </w:r>
      <w:r w:rsidR="005D3A78" w:rsidRPr="00785E1E">
        <w:rPr>
          <w:rFonts w:ascii="IRANSharp" w:hAnsi="IRANSharp" w:cs="IRANSharp"/>
          <w:rtl/>
        </w:rPr>
        <w:t>حقشان</w:t>
      </w:r>
      <w:r w:rsidRPr="00785E1E">
        <w:rPr>
          <w:rFonts w:ascii="IRANSharp" w:hAnsi="IRANSharp" w:cs="IRANSharp"/>
          <w:rtl/>
        </w:rPr>
        <w:t xml:space="preserve"> به سلامتی محروم </w:t>
      </w:r>
      <w:r w:rsidR="004F46D6" w:rsidRPr="00785E1E">
        <w:rPr>
          <w:rFonts w:ascii="IRANSharp" w:hAnsi="IRANSharp" w:cs="IRANSharp"/>
          <w:rtl/>
        </w:rPr>
        <w:t>می‌کند</w:t>
      </w:r>
      <w:r w:rsidRPr="00785E1E">
        <w:rPr>
          <w:rFonts w:ascii="IRANSharp" w:hAnsi="IRANSharp" w:cs="IRANSharp"/>
          <w:rtl/>
        </w:rPr>
        <w:t>.</w:t>
      </w:r>
      <w:r w:rsidRPr="00785E1E">
        <w:rPr>
          <w:rStyle w:val="FootnoteReference"/>
          <w:rFonts w:ascii="IRANSharp" w:hAnsi="IRANSharp" w:cs="IRANSharp"/>
          <w:rtl/>
        </w:rPr>
        <w:footnoteReference w:id="32"/>
      </w:r>
    </w:p>
    <w:p w:rsidR="0003300A" w:rsidRPr="00785E1E" w:rsidRDefault="005D3A78" w:rsidP="0003300A">
      <w:pPr>
        <w:pStyle w:val="Body"/>
        <w:bidi/>
        <w:spacing w:line="360" w:lineRule="auto"/>
        <w:rPr>
          <w:rFonts w:ascii="IRANSharp" w:hAnsi="IRANSharp" w:cs="IRANSharp"/>
          <w:rtl/>
        </w:rPr>
      </w:pPr>
      <w:r w:rsidRPr="00785E1E">
        <w:rPr>
          <w:rFonts w:ascii="IRANSharp" w:hAnsi="IRANSharp" w:cs="IRANSharp"/>
          <w:rtl/>
        </w:rPr>
        <w:t>فایروال‌های</w:t>
      </w:r>
      <w:r w:rsidR="0003300A" w:rsidRPr="00785E1E">
        <w:rPr>
          <w:rFonts w:ascii="IRANSharp" w:hAnsi="IRANSharp" w:cs="IRANSharp"/>
          <w:rtl/>
        </w:rPr>
        <w:t xml:space="preserve"> </w:t>
      </w:r>
      <w:r w:rsidR="004F46D6" w:rsidRPr="00785E1E">
        <w:rPr>
          <w:rFonts w:ascii="IRANSharp" w:hAnsi="IRANSharp" w:cs="IRANSharp"/>
          <w:rtl/>
        </w:rPr>
        <w:t>مؤثر</w:t>
      </w:r>
      <w:r w:rsidR="0003300A" w:rsidRPr="00785E1E">
        <w:rPr>
          <w:rFonts w:ascii="IRANSharp" w:hAnsi="IRANSharp" w:cs="IRANSharp"/>
          <w:rtl/>
        </w:rPr>
        <w:t xml:space="preserve"> برای اطمینان از حق </w:t>
      </w:r>
      <w:r w:rsidR="004F46D6" w:rsidRPr="00785E1E">
        <w:rPr>
          <w:rFonts w:ascii="IRANSharp" w:hAnsi="IRANSharp" w:cs="IRANSharp"/>
          <w:rtl/>
        </w:rPr>
        <w:t>آن‌ها</w:t>
      </w:r>
      <w:r w:rsidR="0003300A" w:rsidRPr="00785E1E">
        <w:rPr>
          <w:rFonts w:ascii="IRANSharp" w:hAnsi="IRANSharp" w:cs="IRANSharp"/>
          <w:rtl/>
        </w:rPr>
        <w:t xml:space="preserve"> بر سلامت باید ایجاد شوند.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۵۷. تبعیض اغلب منجر به تشدید</w:t>
      </w:r>
      <w:r w:rsidR="000C534D">
        <w:rPr>
          <w:rFonts w:ascii="IRANSharp" w:hAnsi="IRANSharp" w:cs="IRANSharp"/>
          <w:rtl/>
        </w:rPr>
        <w:t xml:space="preserve"> </w:t>
      </w:r>
      <w:r w:rsidRPr="00785E1E">
        <w:rPr>
          <w:rFonts w:ascii="IRANSharp" w:hAnsi="IRANSharp" w:cs="IRANSharp"/>
          <w:rtl/>
        </w:rPr>
        <w:t xml:space="preserve">حمایت مالی و قانونی ناکافی </w:t>
      </w:r>
      <w:r w:rsidR="004F46D6" w:rsidRPr="00785E1E">
        <w:rPr>
          <w:rFonts w:ascii="IRANSharp" w:hAnsi="IRANSharp" w:cs="IRANSharp"/>
          <w:rtl/>
        </w:rPr>
        <w:t>می‌شود</w:t>
      </w:r>
      <w:r w:rsidRPr="00785E1E">
        <w:rPr>
          <w:rFonts w:ascii="IRANSharp" w:hAnsi="IRANSharp" w:cs="IRANSharp"/>
          <w:rtl/>
        </w:rPr>
        <w:t xml:space="preserve"> و ممکن است کودکان مهاجر را مجبور کند تا درمان را تا زمانی که بیماری </w:t>
      </w:r>
      <w:r w:rsidR="004F46D6" w:rsidRPr="00785E1E">
        <w:rPr>
          <w:rFonts w:ascii="IRANSharp" w:hAnsi="IRANSharp" w:cs="IRANSharp"/>
          <w:rtl/>
        </w:rPr>
        <w:t>آن‌ها</w:t>
      </w:r>
      <w:r w:rsidRPr="00785E1E">
        <w:rPr>
          <w:rFonts w:ascii="IRANSharp" w:hAnsi="IRANSharp" w:cs="IRANSharp"/>
          <w:rtl/>
        </w:rPr>
        <w:t xml:space="preserve"> جدی</w:t>
      </w:r>
      <w:r w:rsidR="000C534D">
        <w:rPr>
          <w:rFonts w:ascii="IRANSharp" w:hAnsi="IRANSharp" w:cs="IRANSharp"/>
          <w:rtl/>
        </w:rPr>
        <w:t xml:space="preserve"> </w:t>
      </w:r>
      <w:r w:rsidRPr="00785E1E">
        <w:rPr>
          <w:rFonts w:ascii="IRANSharp" w:hAnsi="IRANSharp" w:cs="IRANSharp"/>
          <w:rtl/>
        </w:rPr>
        <w:t xml:space="preserve">است متوقف کنند. باید </w:t>
      </w:r>
      <w:r w:rsidRPr="00785E1E">
        <w:rPr>
          <w:rFonts w:ascii="IRANSharp" w:hAnsi="IRANSharp" w:cs="IRANSharp"/>
          <w:rtl/>
        </w:rPr>
        <w:lastRenderedPageBreak/>
        <w:t>به حل مسائل مربوط به خدمات بهداشتی پیچیده که نیاز به</w:t>
      </w:r>
      <w:r w:rsidRPr="00785E1E">
        <w:rPr>
          <w:rFonts w:ascii="IRANSharp" w:hAnsi="IRANSharp" w:cs="IRANSharp"/>
          <w:rtl/>
          <w:lang w:bidi="fa-IR"/>
        </w:rPr>
        <w:t xml:space="preserve"> </w:t>
      </w:r>
      <w:r w:rsidR="005D3A78" w:rsidRPr="00785E1E">
        <w:rPr>
          <w:rFonts w:ascii="IRANSharp" w:hAnsi="IRANSharp" w:cs="IRANSharp"/>
          <w:rtl/>
        </w:rPr>
        <w:t>پاسخ‌های</w:t>
      </w:r>
      <w:r w:rsidRPr="00785E1E">
        <w:rPr>
          <w:rFonts w:ascii="IRANSharp" w:hAnsi="IRANSharp" w:cs="IRANSharp"/>
          <w:rtl/>
        </w:rPr>
        <w:t xml:space="preserve"> سریع و گسترده دارد که در آن </w:t>
      </w:r>
      <w:r w:rsidR="004F46D6" w:rsidRPr="00785E1E">
        <w:rPr>
          <w:rFonts w:ascii="IRANSharp" w:hAnsi="IRANSharp" w:cs="IRANSharp"/>
          <w:rtl/>
        </w:rPr>
        <w:t>روش‌های</w:t>
      </w:r>
      <w:r w:rsidRPr="00785E1E">
        <w:rPr>
          <w:rFonts w:ascii="IRANSharp" w:hAnsi="IRANSharp" w:cs="IRANSharp"/>
          <w:rtl/>
        </w:rPr>
        <w:t xml:space="preserve"> </w:t>
      </w:r>
      <w:r w:rsidR="00F94E75" w:rsidRPr="00785E1E">
        <w:rPr>
          <w:rFonts w:ascii="IRANSharp" w:hAnsi="IRANSharp" w:cs="IRANSharp"/>
          <w:rtl/>
        </w:rPr>
        <w:t>تبعیض‌آمیز</w:t>
      </w:r>
      <w:r w:rsidRPr="00785E1E">
        <w:rPr>
          <w:rFonts w:ascii="IRANSharp" w:hAnsi="IRANSharp" w:cs="IRANSharp"/>
          <w:rtl/>
        </w:rPr>
        <w:t xml:space="preserve"> ممکن است </w:t>
      </w:r>
      <w:r w:rsidR="004F46D6" w:rsidRPr="00785E1E">
        <w:rPr>
          <w:rFonts w:ascii="IRANSharp" w:hAnsi="IRANSharp" w:cs="IRANSharp"/>
          <w:rtl/>
        </w:rPr>
        <w:t>شدیداً</w:t>
      </w:r>
      <w:r w:rsidRPr="00785E1E">
        <w:rPr>
          <w:rFonts w:ascii="IRANSharp" w:hAnsi="IRANSharp" w:cs="IRANSharp"/>
          <w:rtl/>
          <w:lang w:bidi="fa-IR"/>
        </w:rPr>
        <w:t xml:space="preserve"> </w:t>
      </w:r>
      <w:r w:rsidRPr="00785E1E">
        <w:rPr>
          <w:rFonts w:ascii="IRANSharp" w:hAnsi="IRANSharp" w:cs="IRANSharp"/>
          <w:rtl/>
        </w:rPr>
        <w:t xml:space="preserve">سلامت کودکان مهاجر را تحت </w:t>
      </w:r>
      <w:r w:rsidR="004F46D6" w:rsidRPr="00785E1E">
        <w:rPr>
          <w:rFonts w:ascii="IRANSharp" w:hAnsi="IRANSharp" w:cs="IRANSharp"/>
          <w:rtl/>
        </w:rPr>
        <w:t>تأثیر</w:t>
      </w:r>
      <w:r w:rsidRPr="00785E1E">
        <w:rPr>
          <w:rFonts w:ascii="IRANSharp" w:hAnsi="IRANSharp" w:cs="IRANSharp"/>
          <w:rtl/>
        </w:rPr>
        <w:t xml:space="preserve"> قرار دهد و موجب</w:t>
      </w:r>
      <w:r w:rsidR="000C534D">
        <w:rPr>
          <w:rFonts w:ascii="IRANSharp" w:hAnsi="IRANSharp" w:cs="IRANSharp"/>
          <w:rtl/>
        </w:rPr>
        <w:t xml:space="preserve"> </w:t>
      </w:r>
      <w:r w:rsidR="004F46D6" w:rsidRPr="00785E1E">
        <w:rPr>
          <w:rFonts w:ascii="IRANSharp" w:hAnsi="IRANSharp" w:cs="IRANSharp"/>
          <w:rtl/>
        </w:rPr>
        <w:t>تأخیر</w:t>
      </w:r>
      <w:r w:rsidRPr="00785E1E">
        <w:rPr>
          <w:rFonts w:ascii="IRANSharp" w:hAnsi="IRANSharp" w:cs="IRANSharp"/>
          <w:rtl/>
        </w:rPr>
        <w:t xml:space="preserve"> در درمان و دوره بهبودی </w:t>
      </w:r>
      <w:r w:rsidR="004F46D6" w:rsidRPr="00785E1E">
        <w:rPr>
          <w:rFonts w:ascii="IRANSharp" w:hAnsi="IRANSharp" w:cs="IRANSharp"/>
          <w:rtl/>
        </w:rPr>
        <w:t>آن‌ها</w:t>
      </w:r>
      <w:r w:rsidRPr="00785E1E">
        <w:rPr>
          <w:rFonts w:ascii="IRANSharp" w:hAnsi="IRANSharp" w:cs="IRANSharp"/>
          <w:rtl/>
        </w:rPr>
        <w:t xml:space="preserve"> گردد، توجه شود.</w:t>
      </w:r>
      <w:r w:rsidR="000C534D">
        <w:rPr>
          <w:rFonts w:ascii="IRANSharp" w:hAnsi="IRANSharp" w:cs="IRANSharp"/>
          <w:rtl/>
        </w:rPr>
        <w:t xml:space="preserve"> </w:t>
      </w:r>
      <w:r w:rsidRPr="00785E1E">
        <w:rPr>
          <w:rFonts w:ascii="IRANSharp" w:hAnsi="IRANSharp" w:cs="IRANSharp"/>
          <w:rtl/>
        </w:rPr>
        <w:t xml:space="preserve">تعهد متخصصان بهداشتی باید در وهله اول متوجه بیمارانشان و حمایت از سلامت کودکان </w:t>
      </w:r>
      <w:r w:rsidR="004F46D6" w:rsidRPr="00785E1E">
        <w:rPr>
          <w:rFonts w:ascii="IRANSharp" w:hAnsi="IRANSharp" w:cs="IRANSharp"/>
          <w:rtl/>
        </w:rPr>
        <w:t>به‌عنوان</w:t>
      </w:r>
      <w:r w:rsidRPr="00785E1E">
        <w:rPr>
          <w:rFonts w:ascii="IRANSharp" w:hAnsi="IRANSharp" w:cs="IRANSharp"/>
          <w:rtl/>
        </w:rPr>
        <w:t xml:space="preserve"> حقوق بشر باشد.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۵۸. </w:t>
      </w:r>
      <w:r w:rsidR="00F94E75" w:rsidRPr="00785E1E">
        <w:rPr>
          <w:rFonts w:ascii="IRANSharp" w:hAnsi="IRANSharp" w:cs="IRANSharp"/>
          <w:rtl/>
        </w:rPr>
        <w:t>محدودیت‌های</w:t>
      </w:r>
      <w:r w:rsidRPr="00785E1E">
        <w:rPr>
          <w:rFonts w:ascii="IRANSharp" w:hAnsi="IRANSharp" w:cs="IRANSharp"/>
          <w:rtl/>
        </w:rPr>
        <w:t xml:space="preserve"> حق مهاجران بالغ بر سلامتی بر اساس ملیت یا</w:t>
      </w:r>
      <w:r w:rsidRPr="00785E1E">
        <w:rPr>
          <w:rFonts w:ascii="IRANSharp" w:hAnsi="IRANSharp" w:cs="IRANSharp"/>
          <w:rtl/>
          <w:lang w:bidi="fa-IR"/>
        </w:rPr>
        <w:t xml:space="preserve"> </w:t>
      </w:r>
      <w:r w:rsidRPr="00785E1E">
        <w:rPr>
          <w:rFonts w:ascii="IRANSharp" w:hAnsi="IRANSharp" w:cs="IRANSharp"/>
          <w:rtl/>
        </w:rPr>
        <w:t xml:space="preserve">وضعیت مهاجرت </w:t>
      </w:r>
      <w:r w:rsidR="004F46D6" w:rsidRPr="00785E1E">
        <w:rPr>
          <w:rFonts w:ascii="IRANSharp" w:hAnsi="IRANSharp" w:cs="IRANSharp"/>
          <w:rtl/>
        </w:rPr>
        <w:t>آن‌ها</w:t>
      </w:r>
      <w:r w:rsidRPr="00785E1E">
        <w:rPr>
          <w:rFonts w:ascii="IRANSharp" w:hAnsi="IRANSharp" w:cs="IRANSharp"/>
          <w:rtl/>
        </w:rPr>
        <w:t xml:space="preserve"> نیز </w:t>
      </w:r>
      <w:r w:rsidR="004F46D6" w:rsidRPr="00785E1E">
        <w:rPr>
          <w:rFonts w:ascii="IRANSharp" w:hAnsi="IRANSharp" w:cs="IRANSharp"/>
          <w:rtl/>
        </w:rPr>
        <w:t>می‌تواند</w:t>
      </w:r>
      <w:r w:rsidRPr="00785E1E">
        <w:rPr>
          <w:rFonts w:ascii="IRANSharp" w:hAnsi="IRANSharp" w:cs="IRANSharp"/>
          <w:rtl/>
        </w:rPr>
        <w:t xml:space="preserve"> بر حق فرزندان </w:t>
      </w:r>
      <w:r w:rsidR="004F46D6" w:rsidRPr="00785E1E">
        <w:rPr>
          <w:rFonts w:ascii="IRANSharp" w:hAnsi="IRANSharp" w:cs="IRANSharp"/>
          <w:rtl/>
        </w:rPr>
        <w:t>آن‌ها</w:t>
      </w:r>
      <w:r w:rsidRPr="00785E1E">
        <w:rPr>
          <w:rFonts w:ascii="IRANSharp" w:hAnsi="IRANSharp" w:cs="IRANSharp"/>
          <w:rtl/>
        </w:rPr>
        <w:t xml:space="preserve"> بر سلامتی، زندگی و توسعه </w:t>
      </w:r>
      <w:r w:rsidR="004F46D6" w:rsidRPr="00785E1E">
        <w:rPr>
          <w:rFonts w:ascii="IRANSharp" w:hAnsi="IRANSharp" w:cs="IRANSharp"/>
          <w:rtl/>
        </w:rPr>
        <w:t>تأثیر</w:t>
      </w:r>
      <w:r w:rsidRPr="00785E1E">
        <w:rPr>
          <w:rFonts w:ascii="IRANSharp" w:hAnsi="IRANSharp" w:cs="IRANSharp"/>
          <w:rtl/>
        </w:rPr>
        <w:t xml:space="preserve"> بگذارد.</w:t>
      </w:r>
      <w:r w:rsidRPr="00785E1E">
        <w:rPr>
          <w:rFonts w:ascii="IRANSharp" w:hAnsi="IRANSharp" w:cs="IRANSharp"/>
          <w:rtl/>
          <w:lang w:bidi="fa-IR"/>
        </w:rPr>
        <w:t xml:space="preserve"> </w:t>
      </w:r>
      <w:r w:rsidRPr="00785E1E">
        <w:rPr>
          <w:rFonts w:ascii="IRANSharp" w:hAnsi="IRANSharp" w:cs="IRANSharp"/>
          <w:rtl/>
        </w:rPr>
        <w:t>بنابراین، یک رویکرد جامع در مورد حقوق کودکان باید شامل اقداماتی در خصوص تضمین</w:t>
      </w:r>
      <w:r w:rsidRPr="00785E1E">
        <w:rPr>
          <w:rFonts w:ascii="IRANSharp" w:hAnsi="IRANSharp" w:cs="IRANSharp"/>
          <w:rtl/>
          <w:lang w:bidi="fa-IR"/>
        </w:rPr>
        <w:t xml:space="preserve"> </w:t>
      </w:r>
      <w:r w:rsidRPr="00785E1E">
        <w:rPr>
          <w:rFonts w:ascii="IRANSharp" w:hAnsi="IRANSharp" w:cs="IRANSharp"/>
          <w:rtl/>
        </w:rPr>
        <w:t xml:space="preserve">حق سلامت برای همه کارگران مهاجر و خانواده </w:t>
      </w:r>
      <w:r w:rsidR="004F46D6" w:rsidRPr="00785E1E">
        <w:rPr>
          <w:rFonts w:ascii="IRANSharp" w:hAnsi="IRANSharp" w:cs="IRANSharp"/>
          <w:rtl/>
        </w:rPr>
        <w:t>آن‌ها</w:t>
      </w:r>
      <w:r w:rsidRPr="00785E1E">
        <w:rPr>
          <w:rFonts w:ascii="IRANSharp" w:hAnsi="IRANSharp" w:cs="IRANSharp"/>
          <w:rtl/>
        </w:rPr>
        <w:t xml:space="preserve">، </w:t>
      </w:r>
      <w:r w:rsidR="004F46D6" w:rsidRPr="00785E1E">
        <w:rPr>
          <w:rFonts w:ascii="IRANSharp" w:hAnsi="IRANSharp" w:cs="IRANSharp"/>
          <w:rtl/>
        </w:rPr>
        <w:t>صرف‌نظر</w:t>
      </w:r>
      <w:r w:rsidRPr="00785E1E">
        <w:rPr>
          <w:rFonts w:ascii="IRANSharp" w:hAnsi="IRANSharp" w:cs="IRANSharp"/>
          <w:rtl/>
        </w:rPr>
        <w:t xml:space="preserve"> از وضعیت مهاجرت </w:t>
      </w:r>
      <w:r w:rsidR="004F46D6" w:rsidRPr="00785E1E">
        <w:rPr>
          <w:rFonts w:ascii="IRANSharp" w:hAnsi="IRANSharp" w:cs="IRANSharp"/>
          <w:rtl/>
        </w:rPr>
        <w:t>آن‌ها</w:t>
      </w:r>
      <w:r w:rsidRPr="00785E1E">
        <w:rPr>
          <w:rFonts w:ascii="IRANSharp" w:hAnsi="IRANSharp" w:cs="IRANSharp"/>
          <w:rtl/>
        </w:rPr>
        <w:t>، و نیز اقداماتی با هدف تضمین رویکرد بین فرهنگی به سلامت،</w:t>
      </w:r>
      <w:r w:rsidRPr="00785E1E">
        <w:rPr>
          <w:rFonts w:ascii="IRANSharp" w:hAnsi="IRANSharp" w:cs="IRANSharp"/>
          <w:rtl/>
          <w:lang w:bidi="fa-IR"/>
        </w:rPr>
        <w:t xml:space="preserve"> </w:t>
      </w:r>
      <w:r w:rsidR="004F46D6" w:rsidRPr="00785E1E">
        <w:rPr>
          <w:rFonts w:ascii="IRANSharp" w:hAnsi="IRANSharp" w:cs="IRANSharp"/>
          <w:rtl/>
        </w:rPr>
        <w:t>سیاست‌ها</w:t>
      </w:r>
      <w:r w:rsidRPr="00785E1E">
        <w:rPr>
          <w:rFonts w:ascii="IRANSharp" w:hAnsi="IRANSharp" w:cs="IRANSharp"/>
          <w:rtl/>
        </w:rPr>
        <w:t xml:space="preserve">، </w:t>
      </w:r>
      <w:r w:rsidR="005D3A78" w:rsidRPr="00785E1E">
        <w:rPr>
          <w:rFonts w:ascii="IRANSharp" w:hAnsi="IRANSharp" w:cs="IRANSharp"/>
          <w:rtl/>
        </w:rPr>
        <w:t>برنامه‌ها</w:t>
      </w:r>
      <w:r w:rsidRPr="00785E1E">
        <w:rPr>
          <w:rFonts w:ascii="IRANSharp" w:hAnsi="IRANSharp" w:cs="IRANSharp"/>
          <w:rtl/>
        </w:rPr>
        <w:t xml:space="preserve"> و </w:t>
      </w:r>
      <w:r w:rsidR="005D3A78" w:rsidRPr="00785E1E">
        <w:rPr>
          <w:rFonts w:ascii="IRANSharp" w:hAnsi="IRANSharp" w:cs="IRANSharp"/>
          <w:rtl/>
        </w:rPr>
        <w:t>شیوه‌ها</w:t>
      </w:r>
      <w:r w:rsidRPr="00785E1E">
        <w:rPr>
          <w:rFonts w:ascii="IRANSharp" w:hAnsi="IRANSharp" w:cs="IRANSharp"/>
          <w:rtl/>
        </w:rPr>
        <w:t xml:space="preserve"> است.</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785E1E">
      <w:pPr>
        <w:pStyle w:val="Body"/>
        <w:bidi/>
        <w:spacing w:line="360" w:lineRule="auto"/>
        <w:rPr>
          <w:rFonts w:ascii="IRANSharp" w:hAnsi="IRANSharp" w:cs="IRANSharp"/>
          <w:b/>
          <w:bCs/>
          <w:rtl/>
        </w:rPr>
      </w:pPr>
      <w:r w:rsidRPr="00785E1E">
        <w:rPr>
          <w:rFonts w:ascii="IRANSharp" w:hAnsi="IRANSharp" w:cs="IRANSharp"/>
          <w:b/>
          <w:bCs/>
          <w:rtl/>
        </w:rPr>
        <w:t xml:space="preserve">ی.حق </w:t>
      </w:r>
      <w:r w:rsidR="005D3A78" w:rsidRPr="00785E1E">
        <w:rPr>
          <w:rFonts w:ascii="IRANSharp" w:hAnsi="IRANSharp" w:cs="IRANSharp"/>
          <w:b/>
          <w:bCs/>
          <w:rtl/>
        </w:rPr>
        <w:t>آموزش‌وپرورش</w:t>
      </w:r>
      <w:r w:rsidRPr="00785E1E">
        <w:rPr>
          <w:rFonts w:ascii="IRANSharp" w:hAnsi="IRANSharp" w:cs="IRANSharp"/>
          <w:b/>
          <w:bCs/>
          <w:rtl/>
        </w:rPr>
        <w:t xml:space="preserve"> و آموزش </w:t>
      </w:r>
      <w:r w:rsidR="004F46D6" w:rsidRPr="00785E1E">
        <w:rPr>
          <w:rFonts w:ascii="IRANSharp" w:hAnsi="IRANSharp" w:cs="IRANSharp"/>
          <w:b/>
          <w:bCs/>
          <w:rtl/>
        </w:rPr>
        <w:t>حرفه‌ای</w:t>
      </w:r>
      <w:r w:rsidRPr="00785E1E">
        <w:rPr>
          <w:rFonts w:ascii="IRANSharp" w:hAnsi="IRANSharp" w:cs="IRANSharp"/>
          <w:b/>
          <w:bCs/>
          <w:rtl/>
        </w:rPr>
        <w:t xml:space="preserve"> (مواد ۳۰، ۴۳ و ۴۵</w:t>
      </w:r>
      <w:r w:rsidR="000C534D">
        <w:rPr>
          <w:rFonts w:ascii="IRANSharp" w:hAnsi="IRANSharp" w:cs="IRANSharp"/>
          <w:b/>
          <w:bCs/>
          <w:rtl/>
        </w:rPr>
        <w:t xml:space="preserve"> </w:t>
      </w:r>
      <w:r w:rsidRPr="00785E1E">
        <w:rPr>
          <w:rFonts w:ascii="IRANSharp" w:hAnsi="IRANSharp" w:cs="IRANSharp"/>
          <w:b/>
          <w:bCs/>
          <w:rtl/>
        </w:rPr>
        <w:t xml:space="preserve">کنوانسیون </w:t>
      </w:r>
      <w:r w:rsidR="004F46D6" w:rsidRPr="00785E1E">
        <w:rPr>
          <w:rFonts w:ascii="IRANSharp" w:hAnsi="IRANSharp" w:cs="IRANSharp"/>
          <w:b/>
          <w:bCs/>
          <w:rtl/>
        </w:rPr>
        <w:t>بین‌المللی</w:t>
      </w:r>
      <w:r w:rsidRPr="00785E1E">
        <w:rPr>
          <w:rFonts w:ascii="IRANSharp" w:hAnsi="IRANSharp" w:cs="IRANSharp"/>
          <w:b/>
          <w:bCs/>
          <w:rtl/>
        </w:rPr>
        <w:t xml:space="preserve"> حمایت از حقوق همه</w:t>
      </w:r>
      <w:r w:rsidR="00785E1E">
        <w:rPr>
          <w:rFonts w:ascii="IRANSharp" w:hAnsi="IRANSharp" w:cs="IRANSharp" w:hint="cs"/>
          <w:b/>
          <w:bCs/>
        </w:rPr>
        <w:t xml:space="preserve"> </w:t>
      </w:r>
      <w:r w:rsidRPr="00785E1E">
        <w:rPr>
          <w:rFonts w:ascii="IRANSharp" w:hAnsi="IRANSharp" w:cs="IRANSharp"/>
          <w:b/>
          <w:bCs/>
          <w:rtl/>
        </w:rPr>
        <w:t xml:space="preserve">کارگران مهاجر و اعضای خانواده </w:t>
      </w:r>
      <w:r w:rsidR="004F46D6" w:rsidRPr="00785E1E">
        <w:rPr>
          <w:rFonts w:ascii="IRANSharp" w:hAnsi="IRANSharp" w:cs="IRANSharp"/>
          <w:b/>
          <w:bCs/>
          <w:rtl/>
        </w:rPr>
        <w:t>آن‌ها</w:t>
      </w:r>
      <w:r w:rsidRPr="00785E1E">
        <w:rPr>
          <w:rFonts w:ascii="IRANSharp" w:hAnsi="IRANSharp" w:cs="IRANSharp"/>
          <w:b/>
          <w:bCs/>
          <w:rtl/>
        </w:rPr>
        <w:t>؛ مواد ۲۸، ۲۹، ۳۰ و ۳۱</w:t>
      </w:r>
      <w:r w:rsidRPr="00785E1E">
        <w:rPr>
          <w:rFonts w:ascii="IRANSharp" w:hAnsi="IRANSharp" w:cs="IRANSharp"/>
          <w:b/>
          <w:bCs/>
          <w:rtl/>
          <w:lang w:bidi="fa-IR"/>
        </w:rPr>
        <w:t xml:space="preserve"> </w:t>
      </w:r>
      <w:r w:rsidRPr="00785E1E">
        <w:rPr>
          <w:rFonts w:ascii="IRANSharp" w:hAnsi="IRANSharp" w:cs="IRANSharp"/>
          <w:b/>
          <w:bCs/>
          <w:rtl/>
        </w:rPr>
        <w:t>کنوانسیون حقوق کودک)</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۵۹. همه کودکان در زمینه مهاجرت </w:t>
      </w:r>
      <w:r w:rsidR="004F46D6" w:rsidRPr="00785E1E">
        <w:rPr>
          <w:rFonts w:ascii="IRANSharp" w:hAnsi="IRANSharp" w:cs="IRANSharp"/>
          <w:rtl/>
        </w:rPr>
        <w:t>بین‌المللی</w:t>
      </w:r>
      <w:r w:rsidRPr="00785E1E">
        <w:rPr>
          <w:rFonts w:ascii="IRANSharp" w:hAnsi="IRANSharp" w:cs="IRANSharp"/>
          <w:rtl/>
        </w:rPr>
        <w:t xml:space="preserve">، </w:t>
      </w:r>
      <w:r w:rsidR="004F46D6" w:rsidRPr="00785E1E">
        <w:rPr>
          <w:rFonts w:ascii="IRANSharp" w:hAnsi="IRANSharp" w:cs="IRANSharp"/>
          <w:rtl/>
        </w:rPr>
        <w:t>صرف‌نظر</w:t>
      </w:r>
      <w:r w:rsidRPr="00785E1E">
        <w:rPr>
          <w:rFonts w:ascii="IRANSharp" w:hAnsi="IRANSharp" w:cs="IRANSharp"/>
          <w:rtl/>
        </w:rPr>
        <w:t xml:space="preserve"> از وضعیت، باید</w:t>
      </w:r>
      <w:r w:rsidRPr="00785E1E">
        <w:rPr>
          <w:rFonts w:ascii="IRANSharp" w:hAnsi="IRANSharp" w:cs="IRANSharp"/>
          <w:rtl/>
          <w:lang w:bidi="fa-IR"/>
        </w:rPr>
        <w:t xml:space="preserve"> </w:t>
      </w:r>
      <w:r w:rsidRPr="00785E1E">
        <w:rPr>
          <w:rFonts w:ascii="IRANSharp" w:hAnsi="IRANSharp" w:cs="IRANSharp"/>
          <w:rtl/>
        </w:rPr>
        <w:t xml:space="preserve">دسترسی کامل به تمام سطوح و تمامی </w:t>
      </w:r>
      <w:r w:rsidR="004F46D6" w:rsidRPr="00785E1E">
        <w:rPr>
          <w:rFonts w:ascii="IRANSharp" w:hAnsi="IRANSharp" w:cs="IRANSharp"/>
          <w:rtl/>
        </w:rPr>
        <w:t>جنبه‌های</w:t>
      </w:r>
      <w:r w:rsidRPr="00785E1E">
        <w:rPr>
          <w:rFonts w:ascii="IRANSharp" w:hAnsi="IRANSharp" w:cs="IRANSharp"/>
          <w:rtl/>
        </w:rPr>
        <w:t xml:space="preserve"> تحصیل، </w:t>
      </w:r>
      <w:r w:rsidR="004F46D6" w:rsidRPr="00785E1E">
        <w:rPr>
          <w:rFonts w:ascii="IRANSharp" w:hAnsi="IRANSharp" w:cs="IRANSharp"/>
          <w:rtl/>
        </w:rPr>
        <w:t>ازجمله</w:t>
      </w:r>
      <w:r w:rsidRPr="00785E1E">
        <w:rPr>
          <w:rFonts w:ascii="IRANSharp" w:hAnsi="IRANSharp" w:cs="IRANSharp"/>
          <w:rtl/>
        </w:rPr>
        <w:t xml:space="preserve"> تحصیل و آموزش </w:t>
      </w:r>
      <w:r w:rsidR="004F46D6" w:rsidRPr="00785E1E">
        <w:rPr>
          <w:rFonts w:ascii="IRANSharp" w:hAnsi="IRANSharp" w:cs="IRANSharp"/>
          <w:rtl/>
        </w:rPr>
        <w:t>حرفه‌ای</w:t>
      </w:r>
      <w:r w:rsidRPr="00785E1E">
        <w:rPr>
          <w:rFonts w:ascii="IRANSharp" w:hAnsi="IRANSharp" w:cs="IRANSharp"/>
          <w:rtl/>
        </w:rPr>
        <w:t xml:space="preserve"> در دوران خردسالی، بر اساس برابری با اتباع کشوری که کودک در آنجا</w:t>
      </w:r>
      <w:r w:rsidRPr="00785E1E">
        <w:rPr>
          <w:rFonts w:ascii="IRANSharp" w:hAnsi="IRANSharp" w:cs="IRANSharp"/>
          <w:rtl/>
          <w:lang w:bidi="fa-IR"/>
        </w:rPr>
        <w:t xml:space="preserve"> </w:t>
      </w:r>
      <w:r w:rsidRPr="00785E1E">
        <w:rPr>
          <w:rFonts w:ascii="IRANSharp" w:hAnsi="IRANSharp" w:cs="IRANSharp"/>
          <w:rtl/>
        </w:rPr>
        <w:t xml:space="preserve">زندگی </w:t>
      </w:r>
      <w:r w:rsidR="004F46D6" w:rsidRPr="00785E1E">
        <w:rPr>
          <w:rFonts w:ascii="IRANSharp" w:hAnsi="IRANSharp" w:cs="IRANSharp"/>
          <w:rtl/>
        </w:rPr>
        <w:t>می‌کنند</w:t>
      </w:r>
      <w:r w:rsidRPr="00785E1E">
        <w:rPr>
          <w:rFonts w:ascii="IRANSharp" w:hAnsi="IRANSharp" w:cs="IRANSharp"/>
          <w:rtl/>
        </w:rPr>
        <w:t>، داشته باشند.</w:t>
      </w:r>
      <w:r w:rsidR="000C534D">
        <w:rPr>
          <w:rFonts w:ascii="IRANSharp" w:hAnsi="IRANSharp" w:cs="IRANSharp"/>
          <w:rtl/>
        </w:rPr>
        <w:t xml:space="preserve"> </w:t>
      </w:r>
      <w:r w:rsidRPr="00785E1E">
        <w:rPr>
          <w:rFonts w:ascii="IRANSharp" w:hAnsi="IRANSharp" w:cs="IRANSharp"/>
          <w:rtl/>
        </w:rPr>
        <w:t xml:space="preserve">این تعهد به این معنی است که </w:t>
      </w:r>
      <w:r w:rsidR="00F94E75" w:rsidRPr="00785E1E">
        <w:rPr>
          <w:rFonts w:ascii="IRANSharp" w:hAnsi="IRANSharp" w:cs="IRANSharp"/>
          <w:rtl/>
        </w:rPr>
        <w:t>دولت‌ها</w:t>
      </w:r>
      <w:r w:rsidRPr="00785E1E">
        <w:rPr>
          <w:rFonts w:ascii="IRANSharp" w:hAnsi="IRANSharp" w:cs="IRANSharp"/>
          <w:rtl/>
        </w:rPr>
        <w:t xml:space="preserve"> باید دسترسی به آموزش با کیفیت و فراگیر را برای همه کودکان مهاجر، </w:t>
      </w:r>
      <w:r w:rsidR="004F46D6" w:rsidRPr="00785E1E">
        <w:rPr>
          <w:rFonts w:ascii="IRANSharp" w:hAnsi="IRANSharp" w:cs="IRANSharp"/>
          <w:rtl/>
        </w:rPr>
        <w:t>صرف‌نظر</w:t>
      </w:r>
      <w:r w:rsidRPr="00785E1E">
        <w:rPr>
          <w:rFonts w:ascii="IRANSharp" w:hAnsi="IRANSharp" w:cs="IRANSharp"/>
          <w:rtl/>
        </w:rPr>
        <w:t xml:space="preserve"> از</w:t>
      </w:r>
      <w:r w:rsidRPr="00785E1E">
        <w:rPr>
          <w:rFonts w:ascii="IRANSharp" w:hAnsi="IRANSharp" w:cs="IRANSharp"/>
          <w:rtl/>
          <w:lang w:bidi="fa-IR"/>
        </w:rPr>
        <w:t xml:space="preserve"> </w:t>
      </w:r>
      <w:r w:rsidRPr="00785E1E">
        <w:rPr>
          <w:rFonts w:ascii="IRANSharp" w:hAnsi="IRANSharp" w:cs="IRANSharp"/>
          <w:rtl/>
        </w:rPr>
        <w:t xml:space="preserve">وضعیت مهاجرت </w:t>
      </w:r>
      <w:r w:rsidR="004F46D6" w:rsidRPr="00785E1E">
        <w:rPr>
          <w:rFonts w:ascii="IRANSharp" w:hAnsi="IRANSharp" w:cs="IRANSharp"/>
          <w:rtl/>
        </w:rPr>
        <w:t>آن‌ها</w:t>
      </w:r>
      <w:r w:rsidRPr="00785E1E">
        <w:rPr>
          <w:rFonts w:ascii="IRANSharp" w:hAnsi="IRANSharp" w:cs="IRANSharp"/>
          <w:rtl/>
        </w:rPr>
        <w:t xml:space="preserve"> تضمین کنند. کودکان مهاجر باید در صورت لزوم دسترسی به </w:t>
      </w:r>
      <w:r w:rsidR="005D3A78" w:rsidRPr="00785E1E">
        <w:rPr>
          <w:rFonts w:ascii="IRANSharp" w:hAnsi="IRANSharp" w:cs="IRANSharp"/>
          <w:rtl/>
        </w:rPr>
        <w:t>برنامه‌های</w:t>
      </w:r>
      <w:r w:rsidRPr="00785E1E">
        <w:rPr>
          <w:rFonts w:ascii="IRANSharp" w:hAnsi="IRANSharp" w:cs="IRANSharp"/>
          <w:rtl/>
        </w:rPr>
        <w:t xml:space="preserve"> آموزشی جایگزین داشته باشند و </w:t>
      </w:r>
      <w:r w:rsidR="004F46D6" w:rsidRPr="00785E1E">
        <w:rPr>
          <w:rFonts w:ascii="IRANSharp" w:hAnsi="IRANSharp" w:cs="IRANSharp"/>
          <w:rtl/>
        </w:rPr>
        <w:t>به‌طور</w:t>
      </w:r>
      <w:r w:rsidRPr="00785E1E">
        <w:rPr>
          <w:rFonts w:ascii="IRANSharp" w:hAnsi="IRANSharp" w:cs="IRANSharp"/>
          <w:rtl/>
        </w:rPr>
        <w:t xml:space="preserve"> کامل در امتحانات شرکت کرده و مدرک تحصیلی خود را دریافت کنند.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lastRenderedPageBreak/>
        <w:t xml:space="preserve">۶۰. </w:t>
      </w:r>
      <w:r w:rsidR="004F46D6" w:rsidRPr="00785E1E">
        <w:rPr>
          <w:rFonts w:ascii="IRANSharp" w:hAnsi="IRANSharp" w:cs="IRANSharp"/>
          <w:rtl/>
        </w:rPr>
        <w:t>کمیته‌ها</w:t>
      </w:r>
      <w:r w:rsidRPr="00785E1E">
        <w:rPr>
          <w:rFonts w:ascii="IRANSharp" w:hAnsi="IRANSharp" w:cs="IRANSharp"/>
          <w:rtl/>
        </w:rPr>
        <w:t xml:space="preserve"> </w:t>
      </w:r>
      <w:r w:rsidR="004F46D6" w:rsidRPr="00785E1E">
        <w:rPr>
          <w:rFonts w:ascii="IRANSharp" w:hAnsi="IRANSharp" w:cs="IRANSharp"/>
          <w:rtl/>
        </w:rPr>
        <w:t>شدیداً</w:t>
      </w:r>
      <w:r w:rsidRPr="00785E1E">
        <w:rPr>
          <w:rFonts w:ascii="IRANSharp" w:hAnsi="IRANSharp" w:cs="IRANSharp"/>
          <w:rtl/>
        </w:rPr>
        <w:t xml:space="preserve"> از دولت </w:t>
      </w:r>
      <w:r w:rsidR="00F94E75" w:rsidRPr="00785E1E">
        <w:rPr>
          <w:rFonts w:ascii="IRANSharp" w:hAnsi="IRANSharp" w:cs="IRANSharp"/>
          <w:rtl/>
        </w:rPr>
        <w:t>می‌خواهند</w:t>
      </w:r>
      <w:r w:rsidRPr="00785E1E">
        <w:rPr>
          <w:rFonts w:ascii="IRANSharp" w:hAnsi="IRANSharp" w:cs="IRANSharp"/>
          <w:rtl/>
        </w:rPr>
        <w:t xml:space="preserve"> که </w:t>
      </w:r>
      <w:r w:rsidR="004F46D6" w:rsidRPr="00785E1E">
        <w:rPr>
          <w:rFonts w:ascii="IRANSharp" w:hAnsi="IRANSharp" w:cs="IRANSharp"/>
          <w:rtl/>
        </w:rPr>
        <w:t>سریعاً</w:t>
      </w:r>
      <w:r w:rsidRPr="00785E1E">
        <w:rPr>
          <w:rFonts w:ascii="IRANSharp" w:hAnsi="IRANSharp" w:cs="IRANSharp"/>
          <w:rtl/>
        </w:rPr>
        <w:t xml:space="preserve"> قوانین و </w:t>
      </w:r>
      <w:r w:rsidR="005D3A78" w:rsidRPr="00785E1E">
        <w:rPr>
          <w:rFonts w:ascii="IRANSharp" w:hAnsi="IRANSharp" w:cs="IRANSharp"/>
          <w:rtl/>
        </w:rPr>
        <w:t>شیوه‌های</w:t>
      </w:r>
      <w:r w:rsidRPr="00785E1E">
        <w:rPr>
          <w:rFonts w:ascii="IRANSharp" w:hAnsi="IRANSharp" w:cs="IRANSharp"/>
          <w:rtl/>
        </w:rPr>
        <w:t>ی که</w:t>
      </w:r>
      <w:r w:rsidR="000C534D">
        <w:rPr>
          <w:rFonts w:ascii="IRANSharp" w:hAnsi="IRANSharp" w:cs="IRANSharp"/>
          <w:rtl/>
        </w:rPr>
        <w:t xml:space="preserve"> </w:t>
      </w:r>
      <w:r w:rsidRPr="00785E1E">
        <w:rPr>
          <w:rFonts w:ascii="IRANSharp" w:hAnsi="IRANSharp" w:cs="IRANSharp"/>
          <w:rtl/>
        </w:rPr>
        <w:t xml:space="preserve">مانع </w:t>
      </w:r>
      <w:r w:rsidR="005D3A78" w:rsidRPr="00785E1E">
        <w:rPr>
          <w:rFonts w:ascii="IRANSharp" w:hAnsi="IRANSharp" w:cs="IRANSharp"/>
          <w:rtl/>
        </w:rPr>
        <w:t>ثبت‌نام</w:t>
      </w:r>
      <w:r w:rsidRPr="00785E1E">
        <w:rPr>
          <w:rFonts w:ascii="IRANSharp" w:hAnsi="IRANSharp" w:cs="IRANSharp"/>
          <w:rtl/>
        </w:rPr>
        <w:t xml:space="preserve"> کودکان مهاجر، </w:t>
      </w:r>
      <w:r w:rsidR="004F46D6" w:rsidRPr="00785E1E">
        <w:rPr>
          <w:rFonts w:ascii="IRANSharp" w:hAnsi="IRANSharp" w:cs="IRANSharp"/>
          <w:rtl/>
        </w:rPr>
        <w:t>به‌ویژه</w:t>
      </w:r>
      <w:r w:rsidRPr="00785E1E">
        <w:rPr>
          <w:rFonts w:ascii="IRANSharp" w:hAnsi="IRANSharp" w:cs="IRANSharp"/>
          <w:rtl/>
        </w:rPr>
        <w:t xml:space="preserve"> کودکان بدون مدرک در مدارس و </w:t>
      </w:r>
      <w:r w:rsidR="004F46D6" w:rsidRPr="00785E1E">
        <w:rPr>
          <w:rFonts w:ascii="IRANSharp" w:hAnsi="IRANSharp" w:cs="IRANSharp"/>
          <w:rtl/>
        </w:rPr>
        <w:t>مؤسسات</w:t>
      </w:r>
      <w:r w:rsidRPr="00785E1E">
        <w:rPr>
          <w:rFonts w:ascii="IRANSharp" w:hAnsi="IRANSharp" w:cs="IRANSharp"/>
          <w:rtl/>
        </w:rPr>
        <w:t xml:space="preserve"> آموزشی </w:t>
      </w:r>
      <w:r w:rsidR="004F46D6" w:rsidRPr="00785E1E">
        <w:rPr>
          <w:rFonts w:ascii="IRANSharp" w:hAnsi="IRANSharp" w:cs="IRANSharp"/>
          <w:rtl/>
        </w:rPr>
        <w:t>می‌شوند</w:t>
      </w:r>
      <w:r w:rsidRPr="00785E1E">
        <w:rPr>
          <w:rFonts w:ascii="IRANSharp" w:hAnsi="IRANSharp" w:cs="IRANSharp"/>
          <w:rtl/>
        </w:rPr>
        <w:t xml:space="preserve"> را اصلاح کنند. </w:t>
      </w:r>
      <w:r w:rsidR="00F94E75" w:rsidRPr="00785E1E">
        <w:rPr>
          <w:rFonts w:ascii="IRANSharp" w:hAnsi="IRANSharp" w:cs="IRANSharp"/>
          <w:rtl/>
        </w:rPr>
        <w:t>دولت‌ها</w:t>
      </w:r>
      <w:r w:rsidRPr="00785E1E">
        <w:rPr>
          <w:rFonts w:ascii="IRANSharp" w:hAnsi="IRANSharp" w:cs="IRANSharp"/>
          <w:rtl/>
        </w:rPr>
        <w:t xml:space="preserve"> همچنین باید یک</w:t>
      </w:r>
      <w:r w:rsidRPr="00785E1E">
        <w:rPr>
          <w:rFonts w:ascii="IRANSharp" w:hAnsi="IRANSharp" w:cs="IRANSharp"/>
          <w:rtl/>
          <w:lang w:bidi="fa-IR"/>
        </w:rPr>
        <w:t xml:space="preserve"> </w:t>
      </w:r>
      <w:r w:rsidRPr="00785E1E">
        <w:rPr>
          <w:rFonts w:ascii="IRANSharp" w:hAnsi="IRANSharp" w:cs="IRANSharp"/>
          <w:rtl/>
        </w:rPr>
        <w:t xml:space="preserve">فایروال </w:t>
      </w:r>
      <w:r w:rsidR="004F46D6" w:rsidRPr="00785E1E">
        <w:rPr>
          <w:rFonts w:ascii="IRANSharp" w:hAnsi="IRANSharp" w:cs="IRANSharp"/>
          <w:rtl/>
        </w:rPr>
        <w:t>مؤثر</w:t>
      </w:r>
      <w:r w:rsidRPr="00785E1E">
        <w:rPr>
          <w:rFonts w:ascii="IRANSharp" w:hAnsi="IRANSharp" w:cs="IRANSharp"/>
          <w:rtl/>
        </w:rPr>
        <w:t xml:space="preserve"> بین مؤسسات آموزشی و مقامات مهاجرتی ایجاد کرده و</w:t>
      </w:r>
      <w:r w:rsidRPr="00785E1E">
        <w:rPr>
          <w:rFonts w:ascii="IRANSharp" w:hAnsi="IRANSharp" w:cs="IRANSharp"/>
          <w:rtl/>
          <w:lang w:bidi="fa-IR"/>
        </w:rPr>
        <w:t xml:space="preserve"> </w:t>
      </w:r>
      <w:r w:rsidRPr="00785E1E">
        <w:rPr>
          <w:rFonts w:ascii="IRANSharp" w:hAnsi="IRANSharp" w:cs="IRANSharp"/>
          <w:rtl/>
        </w:rPr>
        <w:t xml:space="preserve">به </w:t>
      </w:r>
      <w:r w:rsidR="005D3A78" w:rsidRPr="00785E1E">
        <w:rPr>
          <w:rFonts w:ascii="IRANSharp" w:hAnsi="IRANSharp" w:cs="IRANSharp"/>
          <w:rtl/>
        </w:rPr>
        <w:t>اشتراک‌گذاری</w:t>
      </w:r>
      <w:r w:rsidRPr="00785E1E">
        <w:rPr>
          <w:rFonts w:ascii="IRANSharp" w:hAnsi="IRANSharp" w:cs="IRANSharp"/>
          <w:rtl/>
        </w:rPr>
        <w:t xml:space="preserve"> اطلاعات دانش آموزان و همچنین عملیات اجرایی مهاجرت را در مدرسه یا نزدیکی آن ممنوع کنند، زیرا این </w:t>
      </w:r>
      <w:r w:rsidR="005D3A78" w:rsidRPr="00785E1E">
        <w:rPr>
          <w:rFonts w:ascii="IRANSharp" w:hAnsi="IRANSharp" w:cs="IRANSharp"/>
          <w:rtl/>
        </w:rPr>
        <w:t>شیوه‌ها</w:t>
      </w:r>
      <w:r w:rsidRPr="00785E1E">
        <w:rPr>
          <w:rFonts w:ascii="IRANSharp" w:hAnsi="IRANSharp" w:cs="IRANSharp"/>
          <w:rtl/>
        </w:rPr>
        <w:t xml:space="preserve"> کودکان مهاجر یا کودکان کارگران مهاجر در شرایط </w:t>
      </w:r>
      <w:r w:rsidR="004F46D6" w:rsidRPr="00785E1E">
        <w:rPr>
          <w:rFonts w:ascii="IRANSharp" w:hAnsi="IRANSharp" w:cs="IRANSharp"/>
          <w:rtl/>
        </w:rPr>
        <w:t>غیرقانونی</w:t>
      </w:r>
      <w:r w:rsidRPr="00785E1E">
        <w:rPr>
          <w:rFonts w:ascii="IRANSharp" w:hAnsi="IRANSharp" w:cs="IRANSharp"/>
          <w:rtl/>
        </w:rPr>
        <w:t xml:space="preserve"> را از حق تحصیل محروم کرده یا حقشان</w:t>
      </w:r>
      <w:r w:rsidR="000C534D">
        <w:rPr>
          <w:rFonts w:ascii="IRANSharp" w:hAnsi="IRANSharp" w:cs="IRANSharp"/>
          <w:rtl/>
        </w:rPr>
        <w:t xml:space="preserve"> </w:t>
      </w:r>
      <w:r w:rsidRPr="00785E1E">
        <w:rPr>
          <w:rFonts w:ascii="IRANSharp" w:hAnsi="IRANSharp" w:cs="IRANSharp"/>
          <w:rtl/>
        </w:rPr>
        <w:t xml:space="preserve">را محدود </w:t>
      </w:r>
      <w:r w:rsidR="004F46D6" w:rsidRPr="00785E1E">
        <w:rPr>
          <w:rFonts w:ascii="IRANSharp" w:hAnsi="IRANSharp" w:cs="IRANSharp"/>
          <w:rtl/>
        </w:rPr>
        <w:t>می‌کند</w:t>
      </w:r>
      <w:r w:rsidRPr="00785E1E">
        <w:rPr>
          <w:rFonts w:ascii="IRANSharp" w:hAnsi="IRANSharp" w:cs="IRANSharp"/>
          <w:rtl/>
        </w:rPr>
        <w:t>.</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برای احترام به حق تحصیل کودکان</w:t>
      </w:r>
      <w:r w:rsidRPr="00785E1E">
        <w:rPr>
          <w:rFonts w:ascii="IRANSharp" w:hAnsi="IRANSharp" w:cs="IRANSharp"/>
          <w:rtl/>
          <w:lang w:bidi="fa-IR"/>
        </w:rPr>
        <w:t xml:space="preserve"> </w:t>
      </w:r>
      <w:r w:rsidRPr="00785E1E">
        <w:rPr>
          <w:rFonts w:ascii="IRANSharp" w:hAnsi="IRANSharp" w:cs="IRANSharp"/>
          <w:rtl/>
        </w:rPr>
        <w:t xml:space="preserve">کشورها همچنین تشویق </w:t>
      </w:r>
      <w:r w:rsidR="004F46D6" w:rsidRPr="00785E1E">
        <w:rPr>
          <w:rFonts w:ascii="IRANSharp" w:hAnsi="IRANSharp" w:cs="IRANSharp"/>
          <w:rtl/>
        </w:rPr>
        <w:t>می‌شوند</w:t>
      </w:r>
      <w:r w:rsidRPr="00785E1E">
        <w:rPr>
          <w:rFonts w:ascii="IRANSharp" w:hAnsi="IRANSharp" w:cs="IRANSharp"/>
          <w:rtl/>
        </w:rPr>
        <w:t xml:space="preserve"> از اختلال در طول امور مربوط به مهاجرت جلوگیری کرده، در صورت امکان مانع </w:t>
      </w:r>
      <w:r w:rsidR="005D3A78" w:rsidRPr="00785E1E">
        <w:rPr>
          <w:rFonts w:ascii="IRANSharp" w:hAnsi="IRANSharp" w:cs="IRANSharp"/>
          <w:rtl/>
        </w:rPr>
        <w:t>نقل‌وانتقال</w:t>
      </w:r>
      <w:r w:rsidRPr="00785E1E">
        <w:rPr>
          <w:rFonts w:ascii="IRANSharp" w:hAnsi="IRANSharp" w:cs="IRANSharp"/>
          <w:rtl/>
        </w:rPr>
        <w:t xml:space="preserve"> کودکان در طی سال تحصیلی شوند، و همچنین از </w:t>
      </w:r>
      <w:r w:rsidR="004F46D6" w:rsidRPr="00785E1E">
        <w:rPr>
          <w:rFonts w:ascii="IRANSharp" w:hAnsi="IRANSharp" w:cs="IRANSharp"/>
          <w:rtl/>
        </w:rPr>
        <w:t>آن‌ها</w:t>
      </w:r>
      <w:r w:rsidR="000C534D">
        <w:rPr>
          <w:rFonts w:ascii="IRANSharp" w:hAnsi="IRANSharp" w:cs="IRANSharp"/>
          <w:rtl/>
        </w:rPr>
        <w:t xml:space="preserve"> </w:t>
      </w:r>
      <w:r w:rsidRPr="00785E1E">
        <w:rPr>
          <w:rFonts w:ascii="IRANSharp" w:hAnsi="IRANSharp" w:cs="IRANSharp"/>
          <w:rtl/>
        </w:rPr>
        <w:t xml:space="preserve">برای تکمیل </w:t>
      </w:r>
      <w:r w:rsidR="005D3A78" w:rsidRPr="00785E1E">
        <w:rPr>
          <w:rFonts w:ascii="IRANSharp" w:hAnsi="IRANSharp" w:cs="IRANSharp"/>
          <w:rtl/>
        </w:rPr>
        <w:t>دوره‌های</w:t>
      </w:r>
      <w:r w:rsidRPr="00785E1E">
        <w:rPr>
          <w:rFonts w:ascii="IRANSharp" w:hAnsi="IRANSharp" w:cs="IRANSharp"/>
          <w:rtl/>
        </w:rPr>
        <w:t xml:space="preserve"> آموزشی اجباری و </w:t>
      </w:r>
      <w:r w:rsidR="005D3A78" w:rsidRPr="00785E1E">
        <w:rPr>
          <w:rFonts w:ascii="IRANSharp" w:hAnsi="IRANSharp" w:cs="IRANSharp"/>
          <w:rtl/>
        </w:rPr>
        <w:t>دوره‌های</w:t>
      </w:r>
      <w:r w:rsidRPr="00785E1E">
        <w:rPr>
          <w:rFonts w:ascii="IRANSharp" w:hAnsi="IRANSharp" w:cs="IRANSharp"/>
          <w:rtl/>
        </w:rPr>
        <w:t xml:space="preserve"> آموزشی در حال انجام</w:t>
      </w:r>
      <w:r w:rsidR="000C534D">
        <w:rPr>
          <w:rFonts w:ascii="IRANSharp" w:hAnsi="IRANSharp" w:cs="IRANSharp"/>
          <w:rtl/>
        </w:rPr>
        <w:t xml:space="preserve"> </w:t>
      </w:r>
      <w:r w:rsidRPr="00785E1E">
        <w:rPr>
          <w:rFonts w:ascii="IRANSharp" w:hAnsi="IRANSharp" w:cs="IRANSharp"/>
          <w:rtl/>
        </w:rPr>
        <w:t xml:space="preserve">وقتی به سن بلوغ </w:t>
      </w:r>
      <w:r w:rsidR="004F46D6" w:rsidRPr="00785E1E">
        <w:rPr>
          <w:rFonts w:ascii="IRANSharp" w:hAnsi="IRANSharp" w:cs="IRANSharp"/>
          <w:rtl/>
        </w:rPr>
        <w:t>می‌رسند</w:t>
      </w:r>
      <w:r w:rsidRPr="00785E1E">
        <w:rPr>
          <w:rFonts w:ascii="IRANSharp" w:hAnsi="IRANSharp" w:cs="IRANSharp"/>
          <w:rtl/>
        </w:rPr>
        <w:t>، پشتیبانی</w:t>
      </w:r>
      <w:r w:rsidR="000C534D">
        <w:rPr>
          <w:rFonts w:ascii="IRANSharp" w:hAnsi="IRANSharp" w:cs="IRANSharp"/>
          <w:rtl/>
        </w:rPr>
        <w:t xml:space="preserve"> </w:t>
      </w:r>
      <w:r w:rsidRPr="00785E1E">
        <w:rPr>
          <w:rFonts w:ascii="IRANSharp" w:hAnsi="IRANSharp" w:cs="IRANSharp"/>
          <w:rtl/>
        </w:rPr>
        <w:t>کنند.</w:t>
      </w:r>
    </w:p>
    <w:p w:rsidR="0003300A" w:rsidRPr="00785E1E" w:rsidRDefault="004F46D6" w:rsidP="0003300A">
      <w:pPr>
        <w:pStyle w:val="Body"/>
        <w:bidi/>
        <w:spacing w:line="360" w:lineRule="auto"/>
        <w:rPr>
          <w:rFonts w:ascii="IRANSharp" w:hAnsi="IRANSharp" w:cs="IRANSharp"/>
          <w:rtl/>
        </w:rPr>
      </w:pPr>
      <w:r w:rsidRPr="00785E1E">
        <w:rPr>
          <w:rFonts w:ascii="IRANSharp" w:hAnsi="IRANSharp" w:cs="IRANSharp"/>
          <w:rtl/>
        </w:rPr>
        <w:t>درحالی‌که</w:t>
      </w:r>
      <w:r w:rsidR="0003300A" w:rsidRPr="00785E1E">
        <w:rPr>
          <w:rFonts w:ascii="IRANSharp" w:hAnsi="IRANSharp" w:cs="IRANSharp"/>
          <w:rtl/>
        </w:rPr>
        <w:t xml:space="preserve"> دسترسی به آموزش عالی در سطوح بالاتر اجباری نیست،</w:t>
      </w:r>
      <w:r w:rsidR="0003300A" w:rsidRPr="00785E1E">
        <w:rPr>
          <w:rFonts w:ascii="IRANSharp" w:hAnsi="IRANSharp" w:cs="IRANSharp"/>
          <w:rtl/>
          <w:lang w:bidi="fa-IR"/>
        </w:rPr>
        <w:t xml:space="preserve"> </w:t>
      </w:r>
      <w:r w:rsidR="0003300A" w:rsidRPr="00785E1E">
        <w:rPr>
          <w:rFonts w:ascii="IRANSharp" w:hAnsi="IRANSharp" w:cs="IRANSharp"/>
          <w:rtl/>
        </w:rPr>
        <w:t xml:space="preserve">اصل عدم تبعیض </w:t>
      </w:r>
      <w:r w:rsidR="00F94E75" w:rsidRPr="00785E1E">
        <w:rPr>
          <w:rFonts w:ascii="IRANSharp" w:hAnsi="IRANSharp" w:cs="IRANSharp"/>
          <w:rtl/>
        </w:rPr>
        <w:t>دولت‌ها</w:t>
      </w:r>
      <w:r w:rsidR="0003300A" w:rsidRPr="00785E1E">
        <w:rPr>
          <w:rFonts w:ascii="IRANSharp" w:hAnsi="IRANSharp" w:cs="IRANSharp"/>
          <w:rtl/>
        </w:rPr>
        <w:t xml:space="preserve"> را مجبور به ارائه خدمات در دسترس برای هر کودک بدون تبعیض </w:t>
      </w:r>
      <w:r w:rsidRPr="00785E1E">
        <w:rPr>
          <w:rFonts w:ascii="IRANSharp" w:hAnsi="IRANSharp" w:cs="IRANSharp"/>
          <w:rtl/>
        </w:rPr>
        <w:t>برمبنای</w:t>
      </w:r>
      <w:r w:rsidR="0003300A" w:rsidRPr="00785E1E">
        <w:rPr>
          <w:rFonts w:ascii="IRANSharp" w:hAnsi="IRANSharp" w:cs="IRANSharp"/>
          <w:rtl/>
        </w:rPr>
        <w:t xml:space="preserve"> وضعیت مهاجرت یا سایر </w:t>
      </w:r>
      <w:r w:rsidR="00F94E75" w:rsidRPr="00785E1E">
        <w:rPr>
          <w:rFonts w:ascii="IRANSharp" w:hAnsi="IRANSharp" w:cs="IRANSharp"/>
          <w:rtl/>
        </w:rPr>
        <w:t>زمینه‌های</w:t>
      </w:r>
      <w:r w:rsidR="0003300A" w:rsidRPr="00785E1E">
        <w:rPr>
          <w:rFonts w:ascii="IRANSharp" w:hAnsi="IRANSharp" w:cs="IRANSharp"/>
          <w:rtl/>
        </w:rPr>
        <w:t xml:space="preserve"> ممنوعه </w:t>
      </w:r>
      <w:r w:rsidRPr="00785E1E">
        <w:rPr>
          <w:rFonts w:ascii="IRANSharp" w:hAnsi="IRANSharp" w:cs="IRANSharp"/>
          <w:rtl/>
        </w:rPr>
        <w:t>می‌کند</w:t>
      </w:r>
      <w:r w:rsidR="0003300A" w:rsidRPr="00785E1E">
        <w:rPr>
          <w:rFonts w:ascii="IRANSharp" w:hAnsi="IRANSharp" w:cs="IRANSharp"/>
          <w:rtl/>
        </w:rPr>
        <w:t>.</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۶۱. کشورها باید اقدامات لازم را برای شناسایی آموزش سابق کودک با </w:t>
      </w:r>
      <w:r w:rsidR="005D3A78" w:rsidRPr="00785E1E">
        <w:rPr>
          <w:rFonts w:ascii="IRANSharp" w:hAnsi="IRANSharp" w:cs="IRANSharp"/>
          <w:rtl/>
        </w:rPr>
        <w:t>تائید</w:t>
      </w:r>
      <w:r w:rsidRPr="00785E1E">
        <w:rPr>
          <w:rFonts w:ascii="IRANSharp" w:hAnsi="IRANSharp" w:cs="IRANSharp"/>
          <w:rtl/>
        </w:rPr>
        <w:t xml:space="preserve"> مدرک تحصیل قبلی / یا صدور مدرک جدید</w:t>
      </w:r>
      <w:r w:rsidRPr="00785E1E">
        <w:rPr>
          <w:rFonts w:ascii="IRANSharp" w:hAnsi="IRANSharp" w:cs="IRANSharp"/>
          <w:rtl/>
          <w:lang w:bidi="fa-IR"/>
        </w:rPr>
        <w:t xml:space="preserve"> </w:t>
      </w:r>
      <w:r w:rsidRPr="00785E1E">
        <w:rPr>
          <w:rFonts w:ascii="IRANSharp" w:hAnsi="IRANSharp" w:cs="IRANSharp"/>
          <w:rtl/>
        </w:rPr>
        <w:t xml:space="preserve">بر اساس ظرفیت و توانایی کودک، برای جلوگیری از ایجاد استیگما یا تنبیه انجام دهند. این به همان اندازه قابل </w:t>
      </w:r>
      <w:r w:rsidR="00B03692" w:rsidRPr="00785E1E">
        <w:rPr>
          <w:rFonts w:ascii="IRANSharp" w:hAnsi="IRANSharp" w:cs="IRANSharp"/>
          <w:rtl/>
        </w:rPr>
        <w:t>اجرا</w:t>
      </w:r>
      <w:r w:rsidRPr="00785E1E">
        <w:rPr>
          <w:rFonts w:ascii="IRANSharp" w:hAnsi="IRANSharp" w:cs="IRANSharp"/>
          <w:rtl/>
        </w:rPr>
        <w:t xml:space="preserve"> در کشورهای </w:t>
      </w:r>
      <w:r w:rsidR="00F94E75" w:rsidRPr="00785E1E">
        <w:rPr>
          <w:rFonts w:ascii="IRANSharp" w:hAnsi="IRANSharp" w:cs="IRANSharp"/>
          <w:rtl/>
        </w:rPr>
        <w:t>مبدأ</w:t>
      </w:r>
      <w:r w:rsidRPr="00785E1E">
        <w:rPr>
          <w:rFonts w:ascii="IRANSharp" w:hAnsi="IRANSharp" w:cs="IRANSharp"/>
          <w:rtl/>
        </w:rPr>
        <w:t xml:space="preserve"> یا کشور سوم در صورت بازگشت است.</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jc w:val="both"/>
        <w:rPr>
          <w:rFonts w:ascii="IRANSharp" w:hAnsi="IRANSharp" w:cs="IRANSharp"/>
          <w:rtl/>
        </w:rPr>
      </w:pPr>
      <w:r w:rsidRPr="00785E1E">
        <w:rPr>
          <w:rFonts w:ascii="IRANSharp" w:hAnsi="IRANSharp" w:cs="IRANSharp"/>
          <w:rtl/>
        </w:rPr>
        <w:t xml:space="preserve">۶۲. اصل برابری رفتار مستلزم آن است که کشورها </w:t>
      </w:r>
      <w:r w:rsidR="004F46D6" w:rsidRPr="00785E1E">
        <w:rPr>
          <w:rFonts w:ascii="IRANSharp" w:hAnsi="IRANSharp" w:cs="IRANSharp"/>
          <w:rtl/>
        </w:rPr>
        <w:t>هرگونه</w:t>
      </w:r>
      <w:r w:rsidRPr="00785E1E">
        <w:rPr>
          <w:rFonts w:ascii="IRANSharp" w:hAnsi="IRANSharp" w:cs="IRANSharp"/>
          <w:rtl/>
        </w:rPr>
        <w:t xml:space="preserve"> تبعیض علیه کودکان مهاجر را از بین برده و مقررات مناسب و حساسیت</w:t>
      </w:r>
      <w:r w:rsidR="000C534D">
        <w:rPr>
          <w:rFonts w:ascii="IRANSharp" w:hAnsi="IRANSharp" w:cs="IRANSharp"/>
          <w:rtl/>
        </w:rPr>
        <w:t xml:space="preserve"> </w:t>
      </w:r>
      <w:r w:rsidRPr="00785E1E">
        <w:rPr>
          <w:rFonts w:ascii="IRANSharp" w:hAnsi="IRANSharp" w:cs="IRANSharp"/>
          <w:rtl/>
        </w:rPr>
        <w:t xml:space="preserve">به جنسیت برای غلبه بر موانع آموزشی اتخاذ کنند. این بدان معنی است که در صورت لزوم، اقدامات هدفمند مورد نیاز هستند، </w:t>
      </w:r>
      <w:r w:rsidR="004F46D6" w:rsidRPr="00785E1E">
        <w:rPr>
          <w:rFonts w:ascii="IRANSharp" w:hAnsi="IRANSharp" w:cs="IRANSharp"/>
          <w:rtl/>
        </w:rPr>
        <w:t>ازجمله</w:t>
      </w:r>
      <w:r w:rsidRPr="00785E1E">
        <w:rPr>
          <w:rFonts w:ascii="IRANSharp" w:hAnsi="IRANSharp" w:cs="IRANSharp"/>
          <w:rtl/>
        </w:rPr>
        <w:t xml:space="preserve"> آموزش زبان </w:t>
      </w:r>
      <w:r w:rsidRPr="00785E1E">
        <w:rPr>
          <w:rFonts w:ascii="IRANSharp" w:hAnsi="IRANSharp" w:cs="IRANSharp"/>
          <w:rtl/>
        </w:rPr>
        <w:lastRenderedPageBreak/>
        <w:t>اضافی،</w:t>
      </w:r>
      <w:r w:rsidRPr="00785E1E">
        <w:rPr>
          <w:rStyle w:val="FootnoteReference"/>
          <w:rFonts w:ascii="IRANSharp" w:hAnsi="IRANSharp" w:cs="IRANSharp"/>
          <w:rtl/>
        </w:rPr>
        <w:footnoteReference w:id="33"/>
      </w:r>
      <w:r w:rsidRPr="00785E1E">
        <w:rPr>
          <w:rFonts w:ascii="IRANSharp" w:hAnsi="IRANSharp" w:cs="IRANSharp"/>
          <w:rtl/>
        </w:rPr>
        <w:t xml:space="preserve"> کارمند اضافی و دیگر </w:t>
      </w:r>
      <w:r w:rsidR="004F46D6" w:rsidRPr="00785E1E">
        <w:rPr>
          <w:rFonts w:ascii="IRANSharp" w:hAnsi="IRANSharp" w:cs="IRANSharp"/>
          <w:rtl/>
        </w:rPr>
        <w:t>حمایت‌های</w:t>
      </w:r>
      <w:r w:rsidRPr="00785E1E">
        <w:rPr>
          <w:rFonts w:ascii="IRANSharp" w:hAnsi="IRANSharp" w:cs="IRANSharp"/>
          <w:rtl/>
        </w:rPr>
        <w:t xml:space="preserve"> بین فرهنگی، بدون هر نوع تبعیض. کشورها تشویق </w:t>
      </w:r>
      <w:r w:rsidR="004F46D6" w:rsidRPr="00785E1E">
        <w:rPr>
          <w:rFonts w:ascii="IRANSharp" w:hAnsi="IRANSharp" w:cs="IRANSharp"/>
          <w:rtl/>
        </w:rPr>
        <w:t>می‌شوند</w:t>
      </w:r>
      <w:r w:rsidRPr="00785E1E">
        <w:rPr>
          <w:rFonts w:ascii="IRANSharp" w:hAnsi="IRANSharp" w:cs="IRANSharp"/>
          <w:rtl/>
        </w:rPr>
        <w:t xml:space="preserve"> کارمندانی جهت</w:t>
      </w:r>
      <w:r w:rsidRPr="00785E1E">
        <w:rPr>
          <w:rFonts w:ascii="IRANSharp" w:hAnsi="IRANSharp" w:cs="IRANSharp"/>
          <w:rtl/>
          <w:lang w:bidi="fa-IR"/>
        </w:rPr>
        <w:t xml:space="preserve"> </w:t>
      </w:r>
      <w:r w:rsidRPr="00785E1E">
        <w:rPr>
          <w:rFonts w:ascii="IRANSharp" w:hAnsi="IRANSharp" w:cs="IRANSharp"/>
          <w:rtl/>
        </w:rPr>
        <w:t>تسهیل دسترسی به آموزش برای کودکان مهاجر تخصیص داده و ادغام</w:t>
      </w:r>
      <w:r w:rsidR="000C534D">
        <w:rPr>
          <w:rFonts w:ascii="IRANSharp" w:hAnsi="IRANSharp" w:cs="IRANSharp"/>
          <w:rtl/>
        </w:rPr>
        <w:t xml:space="preserve"> </w:t>
      </w:r>
      <w:r w:rsidRPr="00785E1E">
        <w:rPr>
          <w:rFonts w:ascii="IRANSharp" w:hAnsi="IRANSharp" w:cs="IRANSharp"/>
          <w:rtl/>
        </w:rPr>
        <w:t xml:space="preserve">کودکان مهاجر در مدارس را ترویج کنند. علاوه بر این، </w:t>
      </w:r>
      <w:r w:rsidR="00F94E75" w:rsidRPr="00785E1E">
        <w:rPr>
          <w:rFonts w:ascii="IRANSharp" w:hAnsi="IRANSharp" w:cs="IRANSharp"/>
          <w:rtl/>
        </w:rPr>
        <w:t>دولت‌ها</w:t>
      </w:r>
      <w:r w:rsidRPr="00785E1E">
        <w:rPr>
          <w:rFonts w:ascii="IRANSharp" w:hAnsi="IRANSharp" w:cs="IRANSharp"/>
          <w:rtl/>
        </w:rPr>
        <w:t xml:space="preserve"> باید اقداماتی را برای ممنوعیت و جلوگیری از هر نوع جدایی تحصیلی، برای تضمین یادگیری زبان جدید </w:t>
      </w:r>
      <w:r w:rsidR="004F46D6" w:rsidRPr="00785E1E">
        <w:rPr>
          <w:rFonts w:ascii="IRANSharp" w:hAnsi="IRANSharp" w:cs="IRANSharp"/>
          <w:rtl/>
        </w:rPr>
        <w:t>به‌عنوان</w:t>
      </w:r>
      <w:r w:rsidRPr="00785E1E">
        <w:rPr>
          <w:rFonts w:ascii="IRANSharp" w:hAnsi="IRANSharp" w:cs="IRANSharp"/>
          <w:rtl/>
        </w:rPr>
        <w:t xml:space="preserve"> </w:t>
      </w:r>
      <w:r w:rsidR="00B03692" w:rsidRPr="00785E1E">
        <w:rPr>
          <w:rFonts w:ascii="IRANSharp" w:hAnsi="IRANSharp" w:cs="IRANSharp"/>
          <w:rtl/>
        </w:rPr>
        <w:t>وسیله‌ای</w:t>
      </w:r>
      <w:r w:rsidRPr="00785E1E">
        <w:rPr>
          <w:rFonts w:ascii="IRANSharp" w:hAnsi="IRANSharp" w:cs="IRANSharp"/>
          <w:rtl/>
        </w:rPr>
        <w:t xml:space="preserve"> برای ادغام </w:t>
      </w:r>
      <w:r w:rsidR="004F46D6" w:rsidRPr="00785E1E">
        <w:rPr>
          <w:rFonts w:ascii="IRANSharp" w:hAnsi="IRANSharp" w:cs="IRANSharp"/>
          <w:rtl/>
        </w:rPr>
        <w:t>مؤثر</w:t>
      </w:r>
      <w:r w:rsidRPr="00785E1E">
        <w:rPr>
          <w:rFonts w:ascii="IRANSharp" w:hAnsi="IRANSharp" w:cs="IRANSharp"/>
          <w:rtl/>
        </w:rPr>
        <w:t xml:space="preserve"> کودکان مهاجر، انجام دهند. </w:t>
      </w:r>
      <w:r w:rsidR="00B03692" w:rsidRPr="00785E1E">
        <w:rPr>
          <w:rFonts w:ascii="IRANSharp" w:hAnsi="IRANSharp" w:cs="IRANSharp"/>
          <w:rtl/>
        </w:rPr>
        <w:t>تلاش‌های</w:t>
      </w:r>
      <w:r w:rsidRPr="00785E1E">
        <w:rPr>
          <w:rFonts w:ascii="IRANSharp" w:hAnsi="IRANSharp" w:cs="IRANSharp"/>
          <w:rtl/>
        </w:rPr>
        <w:t xml:space="preserve"> دولت باید شامل مقررات آموزش دوران خردسالی و همچنین حمایت اجتماعی و روانی باشد. </w:t>
      </w:r>
      <w:r w:rsidR="00F94E75" w:rsidRPr="00785E1E">
        <w:rPr>
          <w:rFonts w:ascii="IRANSharp" w:hAnsi="IRANSharp" w:cs="IRANSharp"/>
          <w:rtl/>
        </w:rPr>
        <w:t>دولت‌ها</w:t>
      </w:r>
      <w:r w:rsidRPr="00785E1E">
        <w:rPr>
          <w:rFonts w:ascii="IRANSharp" w:hAnsi="IRANSharp" w:cs="IRANSharp"/>
          <w:rtl/>
        </w:rPr>
        <w:t xml:space="preserve"> همچنین باید </w:t>
      </w:r>
      <w:r w:rsidR="004F46D6" w:rsidRPr="00785E1E">
        <w:rPr>
          <w:rFonts w:ascii="IRANSharp" w:hAnsi="IRANSharp" w:cs="IRANSharp"/>
          <w:rtl/>
        </w:rPr>
        <w:t>فرصت‌های</w:t>
      </w:r>
      <w:r w:rsidRPr="00785E1E">
        <w:rPr>
          <w:rFonts w:ascii="IRANSharp" w:hAnsi="IRANSharp" w:cs="IRANSharp"/>
          <w:rtl/>
        </w:rPr>
        <w:t xml:space="preserve"> آموزش رسمی و </w:t>
      </w:r>
      <w:r w:rsidR="005D3A78" w:rsidRPr="00785E1E">
        <w:rPr>
          <w:rFonts w:ascii="IRANSharp" w:hAnsi="IRANSharp" w:cs="IRANSharp"/>
          <w:rtl/>
        </w:rPr>
        <w:t>غیررسمی</w:t>
      </w:r>
      <w:r w:rsidRPr="00785E1E">
        <w:rPr>
          <w:rFonts w:ascii="IRANSharp" w:hAnsi="IRANSharp" w:cs="IRANSharp"/>
          <w:rtl/>
        </w:rPr>
        <w:t xml:space="preserve">، آموزش معلمان و </w:t>
      </w:r>
      <w:r w:rsidR="00B03692" w:rsidRPr="00785E1E">
        <w:rPr>
          <w:rFonts w:ascii="IRANSharp" w:hAnsi="IRANSharp" w:cs="IRANSharp"/>
          <w:rtl/>
        </w:rPr>
        <w:t>کلاس‌های</w:t>
      </w:r>
      <w:r w:rsidRPr="00785E1E">
        <w:rPr>
          <w:rFonts w:ascii="IRANSharp" w:hAnsi="IRANSharp" w:cs="IRANSharp"/>
          <w:rtl/>
        </w:rPr>
        <w:t xml:space="preserve"> </w:t>
      </w:r>
      <w:r w:rsidR="00B03692" w:rsidRPr="00785E1E">
        <w:rPr>
          <w:rFonts w:ascii="IRANSharp" w:hAnsi="IRANSharp" w:cs="IRANSharp"/>
          <w:rtl/>
        </w:rPr>
        <w:t>مهارت‌های</w:t>
      </w:r>
      <w:r w:rsidRPr="00785E1E">
        <w:rPr>
          <w:rFonts w:ascii="IRANSharp" w:hAnsi="IRANSharp" w:cs="IRANSharp"/>
          <w:rtl/>
        </w:rPr>
        <w:t xml:space="preserve"> زندگی را فراهم</w:t>
      </w:r>
      <w:r w:rsidR="000C534D">
        <w:rPr>
          <w:rFonts w:ascii="IRANSharp" w:hAnsi="IRANSharp" w:cs="IRANSharp"/>
          <w:rtl/>
        </w:rPr>
        <w:t xml:space="preserve"> </w:t>
      </w:r>
      <w:r w:rsidRPr="00785E1E">
        <w:rPr>
          <w:rFonts w:ascii="IRANSharp" w:hAnsi="IRANSharp" w:cs="IRANSharp"/>
          <w:rtl/>
        </w:rPr>
        <w:t>کنند.</w:t>
      </w:r>
    </w:p>
    <w:p w:rsidR="0003300A" w:rsidRPr="00785E1E" w:rsidRDefault="0003300A" w:rsidP="0003300A">
      <w:pPr>
        <w:pStyle w:val="Body"/>
        <w:bidi/>
        <w:spacing w:line="360" w:lineRule="auto"/>
        <w:jc w:val="both"/>
        <w:rPr>
          <w:rFonts w:ascii="IRANSharp" w:hAnsi="IRANSharp" w:cs="IRANSharp"/>
          <w:rtl/>
        </w:rPr>
      </w:pPr>
    </w:p>
    <w:p w:rsidR="0003300A" w:rsidRPr="00785E1E" w:rsidRDefault="0003300A" w:rsidP="00785E1E">
      <w:pPr>
        <w:pStyle w:val="Body"/>
        <w:bidi/>
        <w:spacing w:line="360" w:lineRule="auto"/>
        <w:rPr>
          <w:rFonts w:ascii="IRANSharp" w:hAnsi="IRANSharp" w:cs="IRANSharp"/>
          <w:rtl/>
        </w:rPr>
      </w:pPr>
      <w:r w:rsidRPr="00785E1E">
        <w:rPr>
          <w:rFonts w:ascii="IRANSharp" w:hAnsi="IRANSharp" w:cs="IRANSharp"/>
          <w:rtl/>
        </w:rPr>
        <w:t xml:space="preserve">۶۳. </w:t>
      </w:r>
      <w:r w:rsidR="00F94E75" w:rsidRPr="00785E1E">
        <w:rPr>
          <w:rFonts w:ascii="IRANSharp" w:hAnsi="IRANSharp" w:cs="IRANSharp"/>
          <w:rtl/>
        </w:rPr>
        <w:t>دولت‌ها</w:t>
      </w:r>
      <w:r w:rsidRPr="00785E1E">
        <w:rPr>
          <w:rFonts w:ascii="IRANSharp" w:hAnsi="IRANSharp" w:cs="IRANSharp"/>
          <w:rtl/>
        </w:rPr>
        <w:t xml:space="preserve"> باید اقدامات خاصی را برای تقویت گفتمان بین فرهنگی بین جوامع مهاجر و میزبان انجام دهند و به بیگانه هراسی یا هرگونه</w:t>
      </w:r>
      <w:r w:rsidRPr="00785E1E">
        <w:rPr>
          <w:rFonts w:ascii="IRANSharp" w:hAnsi="IRANSharp" w:cs="IRANSharp"/>
          <w:rtl/>
          <w:lang w:bidi="fa-IR"/>
        </w:rPr>
        <w:t xml:space="preserve"> </w:t>
      </w:r>
      <w:r w:rsidRPr="00785E1E">
        <w:rPr>
          <w:rFonts w:ascii="IRANSharp" w:hAnsi="IRANSharp" w:cs="IRANSharp"/>
          <w:rtl/>
        </w:rPr>
        <w:t xml:space="preserve">تبعیض یا عدم تحمل در خصوص کودکان مهاجر پرداخته و از </w:t>
      </w:r>
      <w:r w:rsidR="004F46D6" w:rsidRPr="00785E1E">
        <w:rPr>
          <w:rFonts w:ascii="IRANSharp" w:hAnsi="IRANSharp" w:cs="IRANSharp"/>
          <w:rtl/>
        </w:rPr>
        <w:t>آن‌ها</w:t>
      </w:r>
      <w:r w:rsidRPr="00785E1E">
        <w:rPr>
          <w:rFonts w:ascii="IRANSharp" w:hAnsi="IRANSharp" w:cs="IRANSharp"/>
          <w:rtl/>
        </w:rPr>
        <w:t xml:space="preserve"> جلوگیری کنند. علاوه بر این، وارد کردن</w:t>
      </w:r>
      <w:r w:rsidRPr="00785E1E">
        <w:rPr>
          <w:rFonts w:ascii="IRANSharp" w:hAnsi="IRANSharp" w:cs="IRANSharp"/>
          <w:rtl/>
          <w:lang w:bidi="fa-IR"/>
        </w:rPr>
        <w:t xml:space="preserve"> </w:t>
      </w:r>
      <w:r w:rsidRPr="00785E1E">
        <w:rPr>
          <w:rFonts w:ascii="IRANSharp" w:hAnsi="IRANSharp" w:cs="IRANSharp"/>
          <w:rtl/>
        </w:rPr>
        <w:t xml:space="preserve">آموزش حقوق بشر، </w:t>
      </w:r>
      <w:r w:rsidR="004F46D6" w:rsidRPr="00785E1E">
        <w:rPr>
          <w:rFonts w:ascii="IRANSharp" w:hAnsi="IRANSharp" w:cs="IRANSharp"/>
          <w:rtl/>
        </w:rPr>
        <w:t>ازجمله</w:t>
      </w:r>
      <w:r w:rsidRPr="00785E1E">
        <w:rPr>
          <w:rFonts w:ascii="IRANSharp" w:hAnsi="IRANSharp" w:cs="IRANSharp"/>
          <w:rtl/>
        </w:rPr>
        <w:t xml:space="preserve"> عدم تبعیض، و همچنین مهاجرت و</w:t>
      </w:r>
      <w:r w:rsidRPr="00785E1E">
        <w:rPr>
          <w:rFonts w:ascii="IRANSharp" w:hAnsi="IRANSharp" w:cs="IRANSharp"/>
          <w:rtl/>
          <w:lang w:bidi="fa-IR"/>
        </w:rPr>
        <w:t xml:space="preserve"> </w:t>
      </w:r>
      <w:r w:rsidRPr="00785E1E">
        <w:rPr>
          <w:rFonts w:ascii="IRANSharp" w:hAnsi="IRANSharp" w:cs="IRANSharp"/>
          <w:rtl/>
        </w:rPr>
        <w:t xml:space="preserve">حقوق مهاجران و حقوق کودکان در برنامه درسی آموزشی در جلوگیری از بیگانه هراسی و یا هر نوع رفتار </w:t>
      </w:r>
      <w:r w:rsidR="00F94E75" w:rsidRPr="00785E1E">
        <w:rPr>
          <w:rFonts w:ascii="IRANSharp" w:hAnsi="IRANSharp" w:cs="IRANSharp"/>
          <w:rtl/>
        </w:rPr>
        <w:t>تبعیض‌آمیز</w:t>
      </w:r>
      <w:r w:rsidRPr="00785E1E">
        <w:rPr>
          <w:rFonts w:ascii="IRANSharp" w:hAnsi="IRANSharp" w:cs="IRANSharp"/>
          <w:rtl/>
        </w:rPr>
        <w:t xml:space="preserve"> که در دراز مدت بر ادغام شدن</w:t>
      </w:r>
      <w:r w:rsidR="000C534D">
        <w:rPr>
          <w:rFonts w:ascii="IRANSharp" w:hAnsi="IRANSharp" w:cs="IRANSharp"/>
          <w:rtl/>
        </w:rPr>
        <w:t xml:space="preserve"> </w:t>
      </w:r>
      <w:r w:rsidRPr="00785E1E">
        <w:rPr>
          <w:rFonts w:ascii="IRANSharp" w:hAnsi="IRANSharp" w:cs="IRANSharp"/>
          <w:rtl/>
        </w:rPr>
        <w:t xml:space="preserve">مهاجران </w:t>
      </w:r>
      <w:r w:rsidR="004F46D6" w:rsidRPr="00785E1E">
        <w:rPr>
          <w:rFonts w:ascii="IRANSharp" w:hAnsi="IRANSharp" w:cs="IRANSharp"/>
          <w:rtl/>
        </w:rPr>
        <w:t>تأثیر</w:t>
      </w:r>
      <w:r w:rsidRPr="00785E1E">
        <w:rPr>
          <w:rFonts w:ascii="IRANSharp" w:hAnsi="IRANSharp" w:cs="IRANSharp"/>
          <w:rtl/>
        </w:rPr>
        <w:t xml:space="preserve"> </w:t>
      </w:r>
      <w:r w:rsidR="004F46D6" w:rsidRPr="00785E1E">
        <w:rPr>
          <w:rFonts w:ascii="IRANSharp" w:hAnsi="IRANSharp" w:cs="IRANSharp"/>
          <w:rtl/>
        </w:rPr>
        <w:t>می‌گذارد</w:t>
      </w:r>
      <w:r w:rsidRPr="00785E1E">
        <w:rPr>
          <w:rFonts w:ascii="IRANSharp" w:hAnsi="IRANSharp" w:cs="IRANSharp"/>
          <w:rtl/>
        </w:rPr>
        <w:t>، سهیم است.</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b/>
          <w:bCs/>
          <w:sz w:val="28"/>
          <w:szCs w:val="28"/>
          <w:rtl/>
        </w:rPr>
      </w:pPr>
      <w:r w:rsidRPr="00785E1E">
        <w:rPr>
          <w:rFonts w:ascii="IRANSharp" w:hAnsi="IRANSharp" w:cs="IRANSharp"/>
          <w:b/>
          <w:bCs/>
          <w:sz w:val="28"/>
          <w:szCs w:val="28"/>
          <w:rtl/>
        </w:rPr>
        <w:t xml:space="preserve">۳. همکاری </w:t>
      </w:r>
      <w:r w:rsidR="004F46D6" w:rsidRPr="00785E1E">
        <w:rPr>
          <w:rFonts w:ascii="IRANSharp" w:hAnsi="IRANSharp" w:cs="IRANSharp"/>
          <w:b/>
          <w:bCs/>
          <w:sz w:val="28"/>
          <w:szCs w:val="28"/>
          <w:rtl/>
        </w:rPr>
        <w:t>بین‌المللی</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۶۴. </w:t>
      </w:r>
      <w:r w:rsidR="004F46D6" w:rsidRPr="00785E1E">
        <w:rPr>
          <w:rFonts w:ascii="IRANSharp" w:hAnsi="IRANSharp" w:cs="IRANSharp"/>
          <w:rtl/>
        </w:rPr>
        <w:t>کمیته‌ها</w:t>
      </w:r>
      <w:r w:rsidRPr="00785E1E">
        <w:rPr>
          <w:rFonts w:ascii="IRANSharp" w:hAnsi="IRANSharp" w:cs="IRANSharp"/>
          <w:rtl/>
        </w:rPr>
        <w:t xml:space="preserve"> </w:t>
      </w:r>
      <w:r w:rsidR="00B03692" w:rsidRPr="00785E1E">
        <w:rPr>
          <w:rFonts w:ascii="IRANSharp" w:hAnsi="IRANSharp" w:cs="IRANSharp"/>
          <w:rtl/>
        </w:rPr>
        <w:t>مجدداً</w:t>
      </w:r>
      <w:r w:rsidRPr="00785E1E">
        <w:rPr>
          <w:rFonts w:ascii="IRANSharp" w:hAnsi="IRANSharp" w:cs="IRANSharp"/>
          <w:rtl/>
        </w:rPr>
        <w:t xml:space="preserve"> بر ضرورت پرداختن به مهاجرت </w:t>
      </w:r>
      <w:r w:rsidR="004F46D6" w:rsidRPr="00785E1E">
        <w:rPr>
          <w:rFonts w:ascii="IRANSharp" w:hAnsi="IRANSharp" w:cs="IRANSharp"/>
          <w:rtl/>
        </w:rPr>
        <w:t>بین‌المللی</w:t>
      </w:r>
      <w:r w:rsidRPr="00785E1E">
        <w:rPr>
          <w:rFonts w:ascii="IRANSharp" w:hAnsi="IRANSharp" w:cs="IRANSharp"/>
          <w:rtl/>
        </w:rPr>
        <w:t xml:space="preserve"> از طریق</w:t>
      </w:r>
      <w:r w:rsidRPr="00785E1E">
        <w:rPr>
          <w:rFonts w:ascii="IRANSharp" w:hAnsi="IRANSharp" w:cs="IRANSharp"/>
          <w:rtl/>
          <w:lang w:bidi="fa-IR"/>
        </w:rPr>
        <w:t xml:space="preserve"> </w:t>
      </w:r>
      <w:r w:rsidRPr="00785E1E">
        <w:rPr>
          <w:rFonts w:ascii="IRANSharp" w:hAnsi="IRANSharp" w:cs="IRANSharp"/>
          <w:rtl/>
        </w:rPr>
        <w:t xml:space="preserve">همکاری و گفتگوی </w:t>
      </w:r>
      <w:r w:rsidR="004F46D6" w:rsidRPr="00785E1E">
        <w:rPr>
          <w:rFonts w:ascii="IRANSharp" w:hAnsi="IRANSharp" w:cs="IRANSharp"/>
          <w:rtl/>
        </w:rPr>
        <w:t>بین‌المللی</w:t>
      </w:r>
      <w:r w:rsidRPr="00785E1E">
        <w:rPr>
          <w:rFonts w:ascii="IRANSharp" w:hAnsi="IRANSharp" w:cs="IRANSharp"/>
          <w:rtl/>
        </w:rPr>
        <w:t xml:space="preserve">، </w:t>
      </w:r>
      <w:r w:rsidR="004F46D6" w:rsidRPr="00785E1E">
        <w:rPr>
          <w:rFonts w:ascii="IRANSharp" w:hAnsi="IRANSharp" w:cs="IRANSharp"/>
          <w:rtl/>
        </w:rPr>
        <w:t>منطقه‌ای</w:t>
      </w:r>
      <w:r w:rsidRPr="00785E1E">
        <w:rPr>
          <w:rFonts w:ascii="IRANSharp" w:hAnsi="IRANSharp" w:cs="IRANSharp"/>
          <w:rtl/>
        </w:rPr>
        <w:t xml:space="preserve"> یا دو جانبه و از طریق رویکرد جامع و متعادل، با به رسمیت شناختن </w:t>
      </w:r>
      <w:r w:rsidR="00B03692" w:rsidRPr="00785E1E">
        <w:rPr>
          <w:rFonts w:ascii="IRANSharp" w:hAnsi="IRANSharp" w:cs="IRANSharp"/>
          <w:rtl/>
        </w:rPr>
        <w:t>نقش‌ها</w:t>
      </w:r>
      <w:r w:rsidRPr="00785E1E">
        <w:rPr>
          <w:rFonts w:ascii="IRANSharp" w:hAnsi="IRANSharp" w:cs="IRANSharp"/>
          <w:rtl/>
        </w:rPr>
        <w:t xml:space="preserve"> و </w:t>
      </w:r>
      <w:r w:rsidR="005D3A78" w:rsidRPr="00785E1E">
        <w:rPr>
          <w:rFonts w:ascii="IRANSharp" w:hAnsi="IRANSharp" w:cs="IRANSharp"/>
          <w:rtl/>
        </w:rPr>
        <w:t>مسئولیت‌های</w:t>
      </w:r>
      <w:r w:rsidRPr="00785E1E">
        <w:rPr>
          <w:rFonts w:ascii="IRANSharp" w:hAnsi="IRANSharp" w:cs="IRANSharp"/>
          <w:rtl/>
        </w:rPr>
        <w:t xml:space="preserve"> کشورهای </w:t>
      </w:r>
      <w:r w:rsidR="00F94E75" w:rsidRPr="00785E1E">
        <w:rPr>
          <w:rFonts w:ascii="IRANSharp" w:hAnsi="IRANSharp" w:cs="IRANSharp"/>
          <w:rtl/>
        </w:rPr>
        <w:t>مبدأ</w:t>
      </w:r>
      <w:r w:rsidRPr="00785E1E">
        <w:rPr>
          <w:rFonts w:ascii="IRANSharp" w:hAnsi="IRANSharp" w:cs="IRANSharp"/>
          <w:rtl/>
        </w:rPr>
        <w:t>،</w:t>
      </w:r>
      <w:r w:rsidRPr="00785E1E">
        <w:rPr>
          <w:rFonts w:ascii="IRANSharp" w:hAnsi="IRANSharp" w:cs="IRANSharp"/>
          <w:rtl/>
          <w:lang w:bidi="fa-IR"/>
        </w:rPr>
        <w:t xml:space="preserve"> </w:t>
      </w:r>
      <w:r w:rsidRPr="00785E1E">
        <w:rPr>
          <w:rFonts w:ascii="IRANSharp" w:hAnsi="IRANSharp" w:cs="IRANSharp"/>
          <w:rtl/>
        </w:rPr>
        <w:t>ترانزیت، مقصد و بازگشت در ترویج و حمایت از حقوق بشر کودکان در</w:t>
      </w:r>
      <w:r w:rsidRPr="00785E1E">
        <w:rPr>
          <w:rFonts w:ascii="IRANSharp" w:hAnsi="IRANSharp" w:cs="IRANSharp"/>
          <w:rtl/>
          <w:lang w:bidi="fa-IR"/>
        </w:rPr>
        <w:t xml:space="preserve"> </w:t>
      </w:r>
      <w:r w:rsidRPr="00785E1E">
        <w:rPr>
          <w:rFonts w:ascii="IRANSharp" w:hAnsi="IRANSharp" w:cs="IRANSharp"/>
          <w:rtl/>
        </w:rPr>
        <w:t xml:space="preserve">زمینه مهاجرت </w:t>
      </w:r>
      <w:r w:rsidR="004F46D6" w:rsidRPr="00785E1E">
        <w:rPr>
          <w:rFonts w:ascii="IRANSharp" w:hAnsi="IRANSharp" w:cs="IRANSharp"/>
          <w:rtl/>
        </w:rPr>
        <w:t>بین‌المللی</w:t>
      </w:r>
      <w:r w:rsidRPr="00785E1E">
        <w:rPr>
          <w:rFonts w:ascii="IRANSharp" w:hAnsi="IRANSharp" w:cs="IRANSharp"/>
          <w:rtl/>
        </w:rPr>
        <w:t xml:space="preserve">، </w:t>
      </w:r>
      <w:r w:rsidR="00B03692" w:rsidRPr="00785E1E">
        <w:rPr>
          <w:rFonts w:ascii="IRANSharp" w:hAnsi="IRANSharp" w:cs="IRANSharp"/>
          <w:rtl/>
        </w:rPr>
        <w:t>به‌منظور</w:t>
      </w:r>
      <w:r w:rsidRPr="00785E1E">
        <w:rPr>
          <w:rFonts w:ascii="IRANSharp" w:hAnsi="IRANSharp" w:cs="IRANSharp"/>
          <w:rtl/>
        </w:rPr>
        <w:t xml:space="preserve"> تضمین مهاجرت امن، مرتب و قانونی</w:t>
      </w:r>
      <w:r w:rsidR="000C534D">
        <w:rPr>
          <w:rFonts w:ascii="IRANSharp" w:hAnsi="IRANSharp" w:cs="IRANSharp"/>
          <w:rtl/>
        </w:rPr>
        <w:t xml:space="preserve"> </w:t>
      </w:r>
      <w:r w:rsidRPr="00785E1E">
        <w:rPr>
          <w:rFonts w:ascii="IRANSharp" w:hAnsi="IRANSharp" w:cs="IRANSharp"/>
          <w:rtl/>
        </w:rPr>
        <w:t xml:space="preserve">با احترام کامل به حقوق بشر و اجتناب از رویکردهایی که ممکن است </w:t>
      </w:r>
      <w:r w:rsidR="005D3A78" w:rsidRPr="00785E1E">
        <w:rPr>
          <w:rFonts w:ascii="IRANSharp" w:hAnsi="IRANSharp" w:cs="IRANSharp"/>
          <w:rtl/>
        </w:rPr>
        <w:t>آسیب‌پذیر</w:t>
      </w:r>
      <w:r w:rsidRPr="00785E1E">
        <w:rPr>
          <w:rFonts w:ascii="IRANSharp" w:hAnsi="IRANSharp" w:cs="IRANSharp"/>
          <w:rtl/>
        </w:rPr>
        <w:t xml:space="preserve">ی </w:t>
      </w:r>
      <w:r w:rsidR="004F46D6" w:rsidRPr="00785E1E">
        <w:rPr>
          <w:rFonts w:ascii="IRANSharp" w:hAnsi="IRANSharp" w:cs="IRANSharp"/>
          <w:rtl/>
        </w:rPr>
        <w:lastRenderedPageBreak/>
        <w:t>آن‌ها</w:t>
      </w:r>
      <w:r w:rsidRPr="00785E1E">
        <w:rPr>
          <w:rFonts w:ascii="IRANSharp" w:hAnsi="IRANSharp" w:cs="IRANSharp"/>
          <w:rtl/>
        </w:rPr>
        <w:t xml:space="preserve"> را تشدید کنند، </w:t>
      </w:r>
      <w:r w:rsidR="004F46D6" w:rsidRPr="00785E1E">
        <w:rPr>
          <w:rFonts w:ascii="IRANSharp" w:hAnsi="IRANSharp" w:cs="IRANSharp"/>
          <w:rtl/>
        </w:rPr>
        <w:t>تأکید</w:t>
      </w:r>
      <w:r w:rsidRPr="00785E1E">
        <w:rPr>
          <w:rFonts w:ascii="IRANSharp" w:hAnsi="IRANSharp" w:cs="IRANSharp"/>
          <w:rtl/>
        </w:rPr>
        <w:t xml:space="preserve"> </w:t>
      </w:r>
      <w:r w:rsidR="004F46D6" w:rsidRPr="00785E1E">
        <w:rPr>
          <w:rFonts w:ascii="IRANSharp" w:hAnsi="IRANSharp" w:cs="IRANSharp"/>
          <w:rtl/>
        </w:rPr>
        <w:t>می‌کنند</w:t>
      </w:r>
      <w:r w:rsidRPr="00785E1E">
        <w:rPr>
          <w:rFonts w:ascii="IRANSharp" w:hAnsi="IRANSharp" w:cs="IRANSharp"/>
          <w:rtl/>
        </w:rPr>
        <w:t xml:space="preserve">. </w:t>
      </w:r>
      <w:r w:rsidR="004F46D6" w:rsidRPr="00785E1E">
        <w:rPr>
          <w:rFonts w:ascii="IRANSharp" w:hAnsi="IRANSharp" w:cs="IRANSharp"/>
          <w:rtl/>
        </w:rPr>
        <w:t>به‌ویژه</w:t>
      </w:r>
      <w:r w:rsidRPr="00785E1E">
        <w:rPr>
          <w:rFonts w:ascii="IRANSharp" w:hAnsi="IRANSharp" w:cs="IRANSharp"/>
          <w:rtl/>
        </w:rPr>
        <w:t xml:space="preserve"> باید </w:t>
      </w:r>
      <w:r w:rsidR="00B03692" w:rsidRPr="00785E1E">
        <w:rPr>
          <w:rFonts w:ascii="IRANSharp" w:hAnsi="IRANSharp" w:cs="IRANSharp"/>
          <w:rtl/>
        </w:rPr>
        <w:t>رویه‌های</w:t>
      </w:r>
      <w:r w:rsidRPr="00785E1E">
        <w:rPr>
          <w:rFonts w:ascii="IRANSharp" w:hAnsi="IRANSharp" w:cs="IRANSharp"/>
          <w:rtl/>
        </w:rPr>
        <w:t xml:space="preserve"> مدیریت </w:t>
      </w:r>
      <w:r w:rsidR="004F46D6" w:rsidRPr="00785E1E">
        <w:rPr>
          <w:rFonts w:ascii="IRANSharp" w:hAnsi="IRANSharp" w:cs="IRANSharp"/>
          <w:rtl/>
        </w:rPr>
        <w:t>پرونده‌های</w:t>
      </w:r>
      <w:r w:rsidRPr="00785E1E">
        <w:rPr>
          <w:rFonts w:ascii="IRANSharp" w:hAnsi="IRANSharp" w:cs="IRANSharp"/>
          <w:rtl/>
        </w:rPr>
        <w:t xml:space="preserve"> بین مرزی به </w:t>
      </w:r>
      <w:r w:rsidR="004F46D6" w:rsidRPr="00785E1E">
        <w:rPr>
          <w:rFonts w:ascii="IRANSharp" w:hAnsi="IRANSharp" w:cs="IRANSharp"/>
          <w:rtl/>
        </w:rPr>
        <w:t>شیوه‌ای</w:t>
      </w:r>
      <w:r w:rsidRPr="00785E1E">
        <w:rPr>
          <w:rFonts w:ascii="IRANSharp" w:hAnsi="IRANSharp" w:cs="IRANSharp"/>
          <w:rtl/>
        </w:rPr>
        <w:t xml:space="preserve"> سریع در مطابقت با کنوانسیون حقوق کودک،</w:t>
      </w:r>
      <w:r w:rsidR="000C534D">
        <w:rPr>
          <w:rFonts w:ascii="IRANSharp" w:hAnsi="IRANSharp" w:cs="IRANSharp"/>
          <w:rtl/>
        </w:rPr>
        <w:t xml:space="preserve"> </w:t>
      </w:r>
      <w:r w:rsidRPr="00785E1E">
        <w:rPr>
          <w:rFonts w:ascii="IRANSharp" w:hAnsi="IRANSharp" w:cs="IRANSharp"/>
          <w:rtl/>
        </w:rPr>
        <w:t xml:space="preserve">کنوانسیون </w:t>
      </w:r>
      <w:r w:rsidR="004F46D6" w:rsidRPr="00785E1E">
        <w:rPr>
          <w:rFonts w:ascii="IRANSharp" w:hAnsi="IRANSharp" w:cs="IRANSharp"/>
          <w:rtl/>
        </w:rPr>
        <w:t>بین‌المللی</w:t>
      </w:r>
      <w:r w:rsidRPr="00785E1E">
        <w:rPr>
          <w:rFonts w:ascii="IRANSharp" w:hAnsi="IRANSharp" w:cs="IRANSharp"/>
          <w:rtl/>
        </w:rPr>
        <w:t xml:space="preserve"> حمایت از حقوق کارگران مهاجر و</w:t>
      </w:r>
      <w:r w:rsidRPr="00785E1E">
        <w:rPr>
          <w:rFonts w:ascii="IRANSharp" w:hAnsi="IRANSharp" w:cs="IRANSharp"/>
          <w:rtl/>
          <w:lang w:bidi="fa-IR"/>
        </w:rPr>
        <w:t xml:space="preserve"> </w:t>
      </w:r>
      <w:r w:rsidRPr="00785E1E">
        <w:rPr>
          <w:rFonts w:ascii="IRANSharp" w:hAnsi="IRANSharp" w:cs="IRANSharp"/>
          <w:rtl/>
        </w:rPr>
        <w:t xml:space="preserve">اعضای خانواده </w:t>
      </w:r>
      <w:r w:rsidR="004F46D6" w:rsidRPr="00785E1E">
        <w:rPr>
          <w:rFonts w:ascii="IRANSharp" w:hAnsi="IRANSharp" w:cs="IRANSharp"/>
          <w:rtl/>
        </w:rPr>
        <w:t>آن‌ها</w:t>
      </w:r>
      <w:r w:rsidRPr="00785E1E">
        <w:rPr>
          <w:rFonts w:ascii="IRANSharp" w:hAnsi="IRANSharp" w:cs="IRANSharp"/>
          <w:rtl/>
        </w:rPr>
        <w:t>، کنوانسیون ۱۹۵۱</w:t>
      </w:r>
      <w:r w:rsidR="000C534D">
        <w:rPr>
          <w:rFonts w:ascii="IRANSharp" w:hAnsi="IRANSharp" w:cs="IRANSharp"/>
          <w:rtl/>
        </w:rPr>
        <w:t xml:space="preserve"> درباره</w:t>
      </w:r>
      <w:r w:rsidRPr="00785E1E">
        <w:rPr>
          <w:rFonts w:ascii="IRANSharp" w:hAnsi="IRANSharp" w:cs="IRANSharp"/>
          <w:rtl/>
        </w:rPr>
        <w:t xml:space="preserve"> وضعیت پناهندگان و</w:t>
      </w:r>
      <w:r w:rsidRPr="00785E1E">
        <w:rPr>
          <w:rFonts w:ascii="IRANSharp" w:hAnsi="IRANSharp" w:cs="IRANSharp"/>
          <w:rtl/>
          <w:lang w:bidi="fa-IR"/>
        </w:rPr>
        <w:t xml:space="preserve"> </w:t>
      </w:r>
      <w:r w:rsidRPr="00785E1E">
        <w:rPr>
          <w:rFonts w:ascii="IRANSharp" w:hAnsi="IRANSharp" w:cs="IRANSharp"/>
          <w:rtl/>
        </w:rPr>
        <w:t xml:space="preserve">پروتکل ۱۹۶۷ و کنوانسیون لاهه ۱۹۹۶ درباره صلاحیت، قانون قابل </w:t>
      </w:r>
      <w:r w:rsidR="00B03692" w:rsidRPr="00785E1E">
        <w:rPr>
          <w:rFonts w:ascii="IRANSharp" w:hAnsi="IRANSharp" w:cs="IRANSharp"/>
          <w:rtl/>
        </w:rPr>
        <w:t>اجرا</w:t>
      </w:r>
      <w:r w:rsidRPr="00785E1E">
        <w:rPr>
          <w:rFonts w:ascii="IRANSharp" w:hAnsi="IRANSharp" w:cs="IRANSharp"/>
          <w:rtl/>
        </w:rPr>
        <w:t>،</w:t>
      </w:r>
      <w:r w:rsidRPr="00785E1E">
        <w:rPr>
          <w:rFonts w:ascii="IRANSharp" w:hAnsi="IRANSharp" w:cs="IRANSharp"/>
          <w:rtl/>
          <w:lang w:bidi="fa-IR"/>
        </w:rPr>
        <w:t xml:space="preserve"> </w:t>
      </w:r>
      <w:r w:rsidRPr="00785E1E">
        <w:rPr>
          <w:rFonts w:ascii="IRANSharp" w:hAnsi="IRANSharp" w:cs="IRANSharp"/>
          <w:rtl/>
        </w:rPr>
        <w:t xml:space="preserve">تشخیص، </w:t>
      </w:r>
      <w:r w:rsidR="00B03692" w:rsidRPr="00785E1E">
        <w:rPr>
          <w:rFonts w:ascii="IRANSharp" w:hAnsi="IRANSharp" w:cs="IRANSharp"/>
          <w:rtl/>
        </w:rPr>
        <w:t>اجرا</w:t>
      </w:r>
      <w:r w:rsidRPr="00785E1E">
        <w:rPr>
          <w:rFonts w:ascii="IRANSharp" w:hAnsi="IRANSharp" w:cs="IRANSharp"/>
          <w:rtl/>
        </w:rPr>
        <w:t xml:space="preserve"> و همکاری در رابطه با مسئولیت والدین و</w:t>
      </w:r>
      <w:r w:rsidRPr="00785E1E">
        <w:rPr>
          <w:rFonts w:ascii="IRANSharp" w:hAnsi="IRANSharp" w:cs="IRANSharp"/>
          <w:rtl/>
          <w:lang w:bidi="fa-IR"/>
        </w:rPr>
        <w:t xml:space="preserve"> </w:t>
      </w:r>
      <w:r w:rsidRPr="00785E1E">
        <w:rPr>
          <w:rFonts w:ascii="IRANSharp" w:hAnsi="IRANSharp" w:cs="IRANSharp"/>
          <w:rtl/>
        </w:rPr>
        <w:t>اقدامات حمایت از کودکان، ایجاد شود. علاوه بر این، همکاری باید شامل ابتکاراتی باشد</w:t>
      </w:r>
      <w:r w:rsidRPr="00785E1E">
        <w:rPr>
          <w:rFonts w:ascii="IRANSharp" w:hAnsi="IRANSharp" w:cs="IRANSharp"/>
          <w:rtl/>
          <w:lang w:bidi="fa-IR"/>
        </w:rPr>
        <w:t xml:space="preserve"> </w:t>
      </w:r>
      <w:r w:rsidRPr="00785E1E">
        <w:rPr>
          <w:rFonts w:ascii="IRANSharp" w:hAnsi="IRANSharp" w:cs="IRANSharp"/>
          <w:rtl/>
        </w:rPr>
        <w:t xml:space="preserve">با هدف تقویت کمک مالی و فنی و </w:t>
      </w:r>
      <w:r w:rsidR="005D3A78" w:rsidRPr="00785E1E">
        <w:rPr>
          <w:rFonts w:ascii="IRANSharp" w:hAnsi="IRANSharp" w:cs="IRANSharp"/>
          <w:rtl/>
        </w:rPr>
        <w:t>برنامه‌های</w:t>
      </w:r>
      <w:r w:rsidRPr="00785E1E">
        <w:rPr>
          <w:rFonts w:ascii="IRANSharp" w:hAnsi="IRANSharp" w:cs="IRANSharp"/>
          <w:rtl/>
        </w:rPr>
        <w:t xml:space="preserve"> اسکان مجدد</w:t>
      </w:r>
      <w:r w:rsidRPr="00785E1E">
        <w:rPr>
          <w:rFonts w:ascii="IRANSharp" w:hAnsi="IRANSharp" w:cs="IRANSharp"/>
          <w:rtl/>
          <w:lang w:bidi="fa-IR"/>
        </w:rPr>
        <w:t xml:space="preserve"> </w:t>
      </w:r>
      <w:r w:rsidRPr="00785E1E">
        <w:rPr>
          <w:rFonts w:ascii="IRANSharp" w:hAnsi="IRANSharp" w:cs="IRANSharp"/>
          <w:rtl/>
        </w:rPr>
        <w:t xml:space="preserve">در کشورهایی که میزبان تعداد زیادی از آوارگان، </w:t>
      </w:r>
      <w:r w:rsidR="004F46D6" w:rsidRPr="00785E1E">
        <w:rPr>
          <w:rFonts w:ascii="IRANSharp" w:hAnsi="IRANSharp" w:cs="IRANSharp"/>
          <w:rtl/>
        </w:rPr>
        <w:t>ازجمله</w:t>
      </w:r>
      <w:r w:rsidRPr="00785E1E">
        <w:rPr>
          <w:rFonts w:ascii="IRANSharp" w:hAnsi="IRANSharp" w:cs="IRANSharp"/>
          <w:rtl/>
          <w:lang w:bidi="fa-IR"/>
        </w:rPr>
        <w:t xml:space="preserve"> </w:t>
      </w:r>
      <w:r w:rsidRPr="00785E1E">
        <w:rPr>
          <w:rFonts w:ascii="IRANSharp" w:hAnsi="IRANSharp" w:cs="IRANSharp"/>
          <w:rtl/>
        </w:rPr>
        <w:t xml:space="preserve">کودکان، از کشورهای دیگر که نیاز به کمک دارند. تمام </w:t>
      </w:r>
      <w:r w:rsidR="005D3A78" w:rsidRPr="00785E1E">
        <w:rPr>
          <w:rFonts w:ascii="IRANSharp" w:hAnsi="IRANSharp" w:cs="IRANSharp"/>
          <w:rtl/>
        </w:rPr>
        <w:t>شیوه‌ها</w:t>
      </w:r>
      <w:r w:rsidRPr="00785E1E">
        <w:rPr>
          <w:rFonts w:ascii="IRANSharp" w:hAnsi="IRANSharp" w:cs="IRANSharp"/>
          <w:rtl/>
        </w:rPr>
        <w:t xml:space="preserve"> باید </w:t>
      </w:r>
      <w:r w:rsidR="004F46D6" w:rsidRPr="00785E1E">
        <w:rPr>
          <w:rFonts w:ascii="IRANSharp" w:hAnsi="IRANSharp" w:cs="IRANSharp"/>
          <w:rtl/>
        </w:rPr>
        <w:t>به‌طور</w:t>
      </w:r>
      <w:r w:rsidRPr="00785E1E">
        <w:rPr>
          <w:rFonts w:ascii="IRANSharp" w:hAnsi="IRANSharp" w:cs="IRANSharp"/>
          <w:rtl/>
        </w:rPr>
        <w:t xml:space="preserve"> کامل در تطابق</w:t>
      </w:r>
      <w:r w:rsidR="000C534D">
        <w:rPr>
          <w:rFonts w:ascii="IRANSharp" w:hAnsi="IRANSharp" w:cs="IRANSharp"/>
          <w:rtl/>
        </w:rPr>
        <w:t xml:space="preserve"> </w:t>
      </w:r>
      <w:r w:rsidRPr="00785E1E">
        <w:rPr>
          <w:rFonts w:ascii="IRANSharp" w:hAnsi="IRANSharp" w:cs="IRANSharp"/>
          <w:rtl/>
        </w:rPr>
        <w:t xml:space="preserve">با قوانین </w:t>
      </w:r>
      <w:r w:rsidR="004F46D6" w:rsidRPr="00785E1E">
        <w:rPr>
          <w:rFonts w:ascii="IRANSharp" w:hAnsi="IRANSharp" w:cs="IRANSharp"/>
          <w:rtl/>
        </w:rPr>
        <w:t>بین‌المللی</w:t>
      </w:r>
      <w:r w:rsidRPr="00785E1E">
        <w:rPr>
          <w:rFonts w:ascii="IRANSharp" w:hAnsi="IRANSharp" w:cs="IRANSharp"/>
          <w:rtl/>
        </w:rPr>
        <w:t xml:space="preserve"> حقوق بشر و قوانین پناهندگی باشد.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۶۵. برای تضمین اینکه این رویکرد جامع و متعادل در راستای بهترین منافع کودکان است، </w:t>
      </w:r>
      <w:r w:rsidR="00B03692" w:rsidRPr="00785E1E">
        <w:rPr>
          <w:rFonts w:ascii="IRANSharp" w:hAnsi="IRANSharp" w:cs="IRANSharp"/>
          <w:rtl/>
        </w:rPr>
        <w:t>آژانس‌های</w:t>
      </w:r>
      <w:r w:rsidRPr="00785E1E">
        <w:rPr>
          <w:rFonts w:ascii="IRANSharp" w:hAnsi="IRANSharp" w:cs="IRANSharp"/>
          <w:rtl/>
        </w:rPr>
        <w:t xml:space="preserve"> حمایت/رفاه کودکان باید نقش کلیدی در</w:t>
      </w:r>
      <w:r w:rsidRPr="00785E1E">
        <w:rPr>
          <w:rFonts w:ascii="IRANSharp" w:hAnsi="IRANSharp" w:cs="IRANSharp"/>
          <w:rtl/>
          <w:lang w:bidi="fa-IR"/>
        </w:rPr>
        <w:t xml:space="preserve"> </w:t>
      </w:r>
      <w:r w:rsidRPr="00785E1E">
        <w:rPr>
          <w:rFonts w:ascii="IRANSharp" w:hAnsi="IRANSharp" w:cs="IRANSharp"/>
          <w:rtl/>
        </w:rPr>
        <w:t xml:space="preserve">توسعه هر توافقنامه </w:t>
      </w:r>
      <w:r w:rsidR="004F46D6" w:rsidRPr="00785E1E">
        <w:rPr>
          <w:rFonts w:ascii="IRANSharp" w:hAnsi="IRANSharp" w:cs="IRANSharp"/>
          <w:rtl/>
        </w:rPr>
        <w:t>بین‌المللی</w:t>
      </w:r>
      <w:r w:rsidRPr="00785E1E">
        <w:rPr>
          <w:rFonts w:ascii="IRANSharp" w:hAnsi="IRANSharp" w:cs="IRANSharp"/>
          <w:rtl/>
        </w:rPr>
        <w:t xml:space="preserve">، </w:t>
      </w:r>
      <w:r w:rsidR="004F46D6" w:rsidRPr="00785E1E">
        <w:rPr>
          <w:rFonts w:ascii="IRANSharp" w:hAnsi="IRANSharp" w:cs="IRANSharp"/>
          <w:rtl/>
        </w:rPr>
        <w:t>منطقه‌ای</w:t>
      </w:r>
      <w:r w:rsidRPr="00785E1E">
        <w:rPr>
          <w:rFonts w:ascii="IRANSharp" w:hAnsi="IRANSharp" w:cs="IRANSharp"/>
          <w:rtl/>
        </w:rPr>
        <w:t xml:space="preserve"> یا دو جانبه که بر حقوق و رفتار با کودکان</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در زمینه مهاجرت </w:t>
      </w:r>
      <w:r w:rsidR="004F46D6" w:rsidRPr="00785E1E">
        <w:rPr>
          <w:rFonts w:ascii="IRANSharp" w:hAnsi="IRANSharp" w:cs="IRANSharp"/>
          <w:rtl/>
        </w:rPr>
        <w:t>بین‌المللی</w:t>
      </w:r>
      <w:r w:rsidR="000C534D">
        <w:rPr>
          <w:rFonts w:ascii="IRANSharp" w:hAnsi="IRANSharp" w:cs="IRANSharp"/>
          <w:rtl/>
        </w:rPr>
        <w:t xml:space="preserve"> </w:t>
      </w:r>
      <w:r w:rsidR="004F46D6" w:rsidRPr="00785E1E">
        <w:rPr>
          <w:rFonts w:ascii="IRANSharp" w:hAnsi="IRANSharp" w:cs="IRANSharp"/>
          <w:rtl/>
        </w:rPr>
        <w:t>تأثیر</w:t>
      </w:r>
      <w:r w:rsidRPr="00785E1E">
        <w:rPr>
          <w:rFonts w:ascii="IRANSharp" w:hAnsi="IRANSharp" w:cs="IRANSharp"/>
          <w:rtl/>
        </w:rPr>
        <w:t xml:space="preserve"> </w:t>
      </w:r>
      <w:r w:rsidR="004F46D6" w:rsidRPr="00785E1E">
        <w:rPr>
          <w:rFonts w:ascii="IRANSharp" w:hAnsi="IRANSharp" w:cs="IRANSharp"/>
          <w:rtl/>
        </w:rPr>
        <w:t>می‌گذارد</w:t>
      </w:r>
      <w:r w:rsidRPr="00785E1E">
        <w:rPr>
          <w:rFonts w:ascii="IRANSharp" w:hAnsi="IRANSharp" w:cs="IRANSharp"/>
          <w:rtl/>
        </w:rPr>
        <w:t>، داشته باشند.</w:t>
      </w:r>
      <w:r w:rsidR="000C534D">
        <w:rPr>
          <w:rFonts w:ascii="IRANSharp" w:hAnsi="IRANSharp" w:cs="IRANSharp"/>
          <w:rtl/>
        </w:rPr>
        <w:t xml:space="preserve"> </w:t>
      </w:r>
      <w:r w:rsidRPr="00785E1E">
        <w:rPr>
          <w:rFonts w:ascii="IRANSharp" w:hAnsi="IRANSharp" w:cs="IRANSharp"/>
          <w:rtl/>
        </w:rPr>
        <w:t xml:space="preserve">ابتکارات دو طرف، </w:t>
      </w:r>
      <w:r w:rsidR="004F46D6" w:rsidRPr="00785E1E">
        <w:rPr>
          <w:rFonts w:ascii="IRANSharp" w:hAnsi="IRANSharp" w:cs="IRANSharp"/>
          <w:rtl/>
        </w:rPr>
        <w:t>منطقه‌ای</w:t>
      </w:r>
      <w:r w:rsidRPr="00785E1E">
        <w:rPr>
          <w:rFonts w:ascii="IRANSharp" w:hAnsi="IRANSharp" w:cs="IRANSharp"/>
          <w:rtl/>
        </w:rPr>
        <w:t xml:space="preserve"> و</w:t>
      </w:r>
      <w:r w:rsidRPr="00785E1E">
        <w:rPr>
          <w:rFonts w:ascii="IRANSharp" w:hAnsi="IRANSharp" w:cs="IRANSharp"/>
          <w:rtl/>
          <w:lang w:bidi="fa-IR"/>
        </w:rPr>
        <w:t xml:space="preserve"> </w:t>
      </w:r>
      <w:r w:rsidR="004F46D6" w:rsidRPr="00785E1E">
        <w:rPr>
          <w:rFonts w:ascii="IRANSharp" w:hAnsi="IRANSharp" w:cs="IRANSharp"/>
          <w:rtl/>
        </w:rPr>
        <w:t>بین‌المللی</w:t>
      </w:r>
      <w:r w:rsidRPr="00785E1E">
        <w:rPr>
          <w:rFonts w:ascii="IRANSharp" w:hAnsi="IRANSharp" w:cs="IRANSharp"/>
          <w:rtl/>
        </w:rPr>
        <w:t xml:space="preserve"> باید </w:t>
      </w:r>
      <w:r w:rsidR="00B03692" w:rsidRPr="00785E1E">
        <w:rPr>
          <w:rFonts w:ascii="IRANSharp" w:hAnsi="IRANSharp" w:cs="IRANSharp"/>
          <w:rtl/>
        </w:rPr>
        <w:t>به‌منظور</w:t>
      </w:r>
      <w:r w:rsidRPr="00785E1E">
        <w:rPr>
          <w:rFonts w:ascii="IRANSharp" w:hAnsi="IRANSharp" w:cs="IRANSharp"/>
          <w:rtl/>
        </w:rPr>
        <w:t xml:space="preserve"> تسهیل به هم پیوستن مجدد خانواده، اجرای ارزیابی و تعیین بهترین منافع و تضمین حق کودکان بر</w:t>
      </w:r>
      <w:r w:rsidRPr="00785E1E">
        <w:rPr>
          <w:rFonts w:ascii="IRANSharp" w:hAnsi="IRANSharp" w:cs="IRANSharp"/>
          <w:rtl/>
          <w:lang w:bidi="fa-IR"/>
        </w:rPr>
        <w:t xml:space="preserve"> </w:t>
      </w:r>
      <w:r w:rsidRPr="00785E1E">
        <w:rPr>
          <w:rFonts w:ascii="IRANSharp" w:hAnsi="IRANSharp" w:cs="IRANSharp"/>
          <w:rtl/>
        </w:rPr>
        <w:t>شنیده شدن و</w:t>
      </w:r>
      <w:r w:rsidR="000C534D">
        <w:rPr>
          <w:rFonts w:ascii="IRANSharp" w:hAnsi="IRANSharp" w:cs="IRANSharp"/>
          <w:rtl/>
        </w:rPr>
        <w:t xml:space="preserve"> </w:t>
      </w:r>
      <w:r w:rsidRPr="00785E1E">
        <w:rPr>
          <w:rFonts w:ascii="IRANSharp" w:hAnsi="IRANSharp" w:cs="IRANSharp"/>
          <w:rtl/>
        </w:rPr>
        <w:t xml:space="preserve">اطمینان از </w:t>
      </w:r>
      <w:r w:rsidR="00B03692" w:rsidRPr="00785E1E">
        <w:rPr>
          <w:rFonts w:ascii="IRANSharp" w:hAnsi="IRANSharp" w:cs="IRANSharp"/>
          <w:rtl/>
        </w:rPr>
        <w:t>ضمانت‌های</w:t>
      </w:r>
      <w:r w:rsidRPr="00785E1E">
        <w:rPr>
          <w:rFonts w:ascii="IRANSharp" w:hAnsi="IRANSharp" w:cs="IRANSharp"/>
          <w:rtl/>
        </w:rPr>
        <w:t xml:space="preserve"> رسیدگی، تشویق شود. چنین ابتکاراتی باید دسترسی به عدالت را در سطح </w:t>
      </w:r>
      <w:r w:rsidR="004F46D6" w:rsidRPr="00785E1E">
        <w:rPr>
          <w:rFonts w:ascii="IRANSharp" w:hAnsi="IRANSharp" w:cs="IRANSharp"/>
          <w:rtl/>
        </w:rPr>
        <w:t>بین‌المللی</w:t>
      </w:r>
      <w:r w:rsidRPr="00785E1E">
        <w:rPr>
          <w:rFonts w:ascii="IRANSharp" w:hAnsi="IRANSharp" w:cs="IRANSharp"/>
          <w:rtl/>
        </w:rPr>
        <w:t xml:space="preserve"> تضمین کند در جایی که کودکانی که </w:t>
      </w:r>
      <w:r w:rsidR="005D3A78" w:rsidRPr="00785E1E">
        <w:rPr>
          <w:rFonts w:ascii="IRANSharp" w:hAnsi="IRANSharp" w:cs="IRANSharp"/>
          <w:rtl/>
        </w:rPr>
        <w:t>حقشان</w:t>
      </w:r>
      <w:r w:rsidRPr="00785E1E">
        <w:rPr>
          <w:rFonts w:ascii="IRANSharp" w:hAnsi="IRANSharp" w:cs="IRANSharp"/>
          <w:rtl/>
        </w:rPr>
        <w:t xml:space="preserve"> در کشور ترانزیت یا مقصد تحت </w:t>
      </w:r>
      <w:r w:rsidR="004F46D6" w:rsidRPr="00785E1E">
        <w:rPr>
          <w:rFonts w:ascii="IRANSharp" w:hAnsi="IRANSharp" w:cs="IRANSharp"/>
          <w:rtl/>
        </w:rPr>
        <w:t>تأثیر</w:t>
      </w:r>
      <w:r w:rsidRPr="00785E1E">
        <w:rPr>
          <w:rFonts w:ascii="IRANSharp" w:hAnsi="IRANSharp" w:cs="IRANSharp"/>
          <w:rtl/>
        </w:rPr>
        <w:t xml:space="preserve"> قرار گرفته پس از بازگشت به کشور </w:t>
      </w:r>
      <w:r w:rsidR="00F94E75" w:rsidRPr="00785E1E">
        <w:rPr>
          <w:rFonts w:ascii="IRANSharp" w:hAnsi="IRANSharp" w:cs="IRANSharp"/>
          <w:rtl/>
        </w:rPr>
        <w:t>مبدأ</w:t>
      </w:r>
      <w:r w:rsidRPr="00785E1E">
        <w:rPr>
          <w:rFonts w:ascii="IRANSharp" w:hAnsi="IRANSharp" w:cs="IRANSharp"/>
          <w:rtl/>
        </w:rPr>
        <w:t xml:space="preserve"> و یا رفتن به یک کشور سوم به آن نیاز دارند. علاوه بر این، کشورها باید مشارکت کودکان و جامعه مدنی </w:t>
      </w:r>
      <w:r w:rsidR="004F46D6" w:rsidRPr="00785E1E">
        <w:rPr>
          <w:rFonts w:ascii="IRANSharp" w:hAnsi="IRANSharp" w:cs="IRANSharp"/>
          <w:rtl/>
        </w:rPr>
        <w:t>ازجمله</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نهادهای بین دولتی </w:t>
      </w:r>
      <w:r w:rsidR="004F46D6" w:rsidRPr="00785E1E">
        <w:rPr>
          <w:rFonts w:ascii="IRANSharp" w:hAnsi="IRANSharp" w:cs="IRANSharp"/>
          <w:rtl/>
        </w:rPr>
        <w:t>منطقه‌ای</w:t>
      </w:r>
      <w:r w:rsidRPr="00785E1E">
        <w:rPr>
          <w:rFonts w:ascii="IRANSharp" w:hAnsi="IRANSharp" w:cs="IRANSharp"/>
          <w:rtl/>
        </w:rPr>
        <w:t>، در این فرایندها را تضمین کنند. کشورها</w:t>
      </w:r>
      <w:r w:rsidRPr="00785E1E">
        <w:rPr>
          <w:rFonts w:ascii="IRANSharp" w:hAnsi="IRANSharp" w:cs="IRANSharp"/>
          <w:rtl/>
          <w:lang w:bidi="fa-IR"/>
        </w:rPr>
        <w:t xml:space="preserve"> </w:t>
      </w:r>
      <w:r w:rsidRPr="00785E1E">
        <w:rPr>
          <w:rFonts w:ascii="IRANSharp" w:hAnsi="IRANSharp" w:cs="IRANSharp"/>
          <w:rtl/>
        </w:rPr>
        <w:t>باید</w:t>
      </w:r>
      <w:r w:rsidR="000C534D">
        <w:rPr>
          <w:rFonts w:ascii="IRANSharp" w:hAnsi="IRANSharp" w:cs="IRANSharp"/>
          <w:rtl/>
        </w:rPr>
        <w:t xml:space="preserve"> </w:t>
      </w:r>
      <w:r w:rsidRPr="00785E1E">
        <w:rPr>
          <w:rFonts w:ascii="IRANSharp" w:hAnsi="IRANSharp" w:cs="IRANSharp"/>
          <w:rtl/>
        </w:rPr>
        <w:t xml:space="preserve">از </w:t>
      </w:r>
      <w:r w:rsidR="00B03692" w:rsidRPr="00785E1E">
        <w:rPr>
          <w:rFonts w:ascii="IRANSharp" w:hAnsi="IRANSharp" w:cs="IRANSharp"/>
          <w:rtl/>
        </w:rPr>
        <w:t>همکاری‌های</w:t>
      </w:r>
      <w:r w:rsidRPr="00785E1E">
        <w:rPr>
          <w:rFonts w:ascii="IRANSharp" w:hAnsi="IRANSharp" w:cs="IRANSharp"/>
          <w:rtl/>
        </w:rPr>
        <w:t xml:space="preserve"> فنی جامعه </w:t>
      </w:r>
      <w:r w:rsidR="004F46D6" w:rsidRPr="00785E1E">
        <w:rPr>
          <w:rFonts w:ascii="IRANSharp" w:hAnsi="IRANSharp" w:cs="IRANSharp"/>
          <w:rtl/>
        </w:rPr>
        <w:t>بین‌المللی</w:t>
      </w:r>
      <w:r w:rsidRPr="00785E1E">
        <w:rPr>
          <w:rFonts w:ascii="IRANSharp" w:hAnsi="IRANSharp" w:cs="IRANSharp"/>
          <w:rtl/>
        </w:rPr>
        <w:t xml:space="preserve"> و</w:t>
      </w:r>
    </w:p>
    <w:p w:rsidR="0003300A" w:rsidRPr="00785E1E" w:rsidRDefault="00B03692" w:rsidP="0003300A">
      <w:pPr>
        <w:pStyle w:val="Body"/>
        <w:bidi/>
        <w:spacing w:line="360" w:lineRule="auto"/>
        <w:rPr>
          <w:rFonts w:ascii="IRANSharp" w:hAnsi="IRANSharp" w:cs="IRANSharp"/>
          <w:rtl/>
        </w:rPr>
      </w:pPr>
      <w:r w:rsidRPr="00785E1E">
        <w:rPr>
          <w:rFonts w:ascii="IRANSharp" w:hAnsi="IRANSharp" w:cs="IRANSharp"/>
          <w:rtl/>
        </w:rPr>
        <w:lastRenderedPageBreak/>
        <w:t>سازمان‌ها</w:t>
      </w:r>
      <w:r w:rsidR="0003300A" w:rsidRPr="00785E1E">
        <w:rPr>
          <w:rFonts w:ascii="IRANSharp" w:hAnsi="IRANSharp" w:cs="IRANSharp"/>
          <w:rtl/>
        </w:rPr>
        <w:t xml:space="preserve"> و نهادهای سازمان ملل، </w:t>
      </w:r>
      <w:r w:rsidR="004F46D6" w:rsidRPr="00785E1E">
        <w:rPr>
          <w:rFonts w:ascii="IRANSharp" w:hAnsi="IRANSharp" w:cs="IRANSharp"/>
          <w:rtl/>
        </w:rPr>
        <w:t>ازجمله</w:t>
      </w:r>
      <w:r w:rsidR="0003300A" w:rsidRPr="00785E1E">
        <w:rPr>
          <w:rFonts w:ascii="IRANSharp" w:hAnsi="IRANSharp" w:cs="IRANSharp"/>
          <w:rtl/>
        </w:rPr>
        <w:t xml:space="preserve"> صندوق کودکان سازمان ملل متحد و</w:t>
      </w:r>
      <w:r w:rsidR="0003300A" w:rsidRPr="00785E1E">
        <w:rPr>
          <w:rFonts w:ascii="IRANSharp" w:hAnsi="IRANSharp" w:cs="IRANSharp"/>
          <w:rtl/>
          <w:lang w:bidi="fa-IR"/>
        </w:rPr>
        <w:t xml:space="preserve"> </w:t>
      </w:r>
      <w:r w:rsidR="0003300A" w:rsidRPr="00785E1E">
        <w:rPr>
          <w:rFonts w:ascii="IRANSharp" w:hAnsi="IRANSharp" w:cs="IRANSharp"/>
          <w:rtl/>
        </w:rPr>
        <w:t xml:space="preserve">سازمان </w:t>
      </w:r>
      <w:r w:rsidR="004F46D6" w:rsidRPr="00785E1E">
        <w:rPr>
          <w:rFonts w:ascii="IRANSharp" w:hAnsi="IRANSharp" w:cs="IRANSharp"/>
          <w:rtl/>
        </w:rPr>
        <w:t>بین‌المللی</w:t>
      </w:r>
      <w:r w:rsidR="0003300A" w:rsidRPr="00785E1E">
        <w:rPr>
          <w:rFonts w:ascii="IRANSharp" w:hAnsi="IRANSharp" w:cs="IRANSharp"/>
          <w:rtl/>
        </w:rPr>
        <w:t xml:space="preserve"> مهاجرت برای اجرای </w:t>
      </w:r>
      <w:r w:rsidR="004F46D6" w:rsidRPr="00785E1E">
        <w:rPr>
          <w:rFonts w:ascii="IRANSharp" w:hAnsi="IRANSharp" w:cs="IRANSharp"/>
          <w:rtl/>
        </w:rPr>
        <w:t>سیاست‌ها</w:t>
      </w:r>
      <w:r w:rsidR="0003300A" w:rsidRPr="00785E1E">
        <w:rPr>
          <w:rFonts w:ascii="IRANSharp" w:hAnsi="IRANSharp" w:cs="IRANSharp"/>
          <w:rtl/>
        </w:rPr>
        <w:t>ی مهاجرت در ارتباط با کودکان</w:t>
      </w:r>
      <w:r w:rsidR="0003300A" w:rsidRPr="00785E1E">
        <w:rPr>
          <w:rFonts w:ascii="IRANSharp" w:hAnsi="IRANSharp" w:cs="IRANSharp"/>
          <w:rtl/>
          <w:lang w:bidi="fa-IR"/>
        </w:rPr>
        <w:t xml:space="preserve"> </w:t>
      </w:r>
      <w:r w:rsidR="0003300A" w:rsidRPr="00785E1E">
        <w:rPr>
          <w:rFonts w:ascii="IRANSharp" w:hAnsi="IRANSharp" w:cs="IRANSharp"/>
          <w:rtl/>
        </w:rPr>
        <w:t xml:space="preserve">مطابق با </w:t>
      </w:r>
      <w:r w:rsidR="004F46D6" w:rsidRPr="00785E1E">
        <w:rPr>
          <w:rFonts w:ascii="IRANSharp" w:hAnsi="IRANSharp" w:cs="IRANSharp"/>
          <w:rtl/>
        </w:rPr>
        <w:t>اظهارنظر</w:t>
      </w:r>
      <w:r w:rsidR="0003300A" w:rsidRPr="00785E1E">
        <w:rPr>
          <w:rFonts w:ascii="IRANSharp" w:hAnsi="IRANSharp" w:cs="IRANSharp"/>
          <w:rtl/>
        </w:rPr>
        <w:t xml:space="preserve"> عمومی مشترک حاضر </w:t>
      </w:r>
      <w:r w:rsidR="004F46D6" w:rsidRPr="00785E1E">
        <w:rPr>
          <w:rFonts w:ascii="IRANSharp" w:hAnsi="IRANSharp" w:cs="IRANSharp"/>
          <w:rtl/>
        </w:rPr>
        <w:t>بهره‌مند</w:t>
      </w:r>
      <w:r w:rsidR="0003300A" w:rsidRPr="00785E1E">
        <w:rPr>
          <w:rFonts w:ascii="IRANSharp" w:hAnsi="IRANSharp" w:cs="IRANSharp"/>
          <w:rtl/>
        </w:rPr>
        <w:t xml:space="preserve"> شوند.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b/>
          <w:bCs/>
          <w:sz w:val="28"/>
          <w:szCs w:val="28"/>
          <w:rtl/>
        </w:rPr>
      </w:pPr>
      <w:r w:rsidRPr="00785E1E">
        <w:rPr>
          <w:rFonts w:ascii="IRANSharp" w:hAnsi="IRANSharp" w:cs="IRANSharp"/>
          <w:b/>
          <w:bCs/>
          <w:sz w:val="28"/>
          <w:szCs w:val="28"/>
          <w:rtl/>
        </w:rPr>
        <w:t xml:space="preserve">۴. انتشار و استفاده از </w:t>
      </w:r>
      <w:r w:rsidR="004F46D6" w:rsidRPr="00785E1E">
        <w:rPr>
          <w:rFonts w:ascii="IRANSharp" w:hAnsi="IRANSharp" w:cs="IRANSharp"/>
          <w:b/>
          <w:bCs/>
          <w:sz w:val="28"/>
          <w:szCs w:val="28"/>
          <w:rtl/>
        </w:rPr>
        <w:t>اظهارنظر</w:t>
      </w:r>
      <w:r w:rsidRPr="00785E1E">
        <w:rPr>
          <w:rFonts w:ascii="IRANSharp" w:hAnsi="IRANSharp" w:cs="IRANSharp"/>
          <w:b/>
          <w:bCs/>
          <w:sz w:val="28"/>
          <w:szCs w:val="28"/>
          <w:rtl/>
        </w:rPr>
        <w:t xml:space="preserve"> عمومی مشترک و</w:t>
      </w:r>
      <w:r w:rsidRPr="00785E1E">
        <w:rPr>
          <w:rFonts w:ascii="IRANSharp" w:hAnsi="IRANSharp" w:cs="IRANSharp"/>
          <w:b/>
          <w:bCs/>
          <w:sz w:val="28"/>
          <w:szCs w:val="28"/>
          <w:rtl/>
          <w:lang w:bidi="fa-IR"/>
        </w:rPr>
        <w:t xml:space="preserve"> </w:t>
      </w:r>
      <w:r w:rsidRPr="00785E1E">
        <w:rPr>
          <w:rFonts w:ascii="IRANSharp" w:hAnsi="IRANSharp" w:cs="IRANSharp"/>
          <w:b/>
          <w:bCs/>
          <w:sz w:val="28"/>
          <w:szCs w:val="28"/>
          <w:rtl/>
        </w:rPr>
        <w:t>گزارش دهی</w:t>
      </w:r>
    </w:p>
    <w:p w:rsidR="0003300A" w:rsidRPr="00785E1E" w:rsidRDefault="0003300A" w:rsidP="0003300A">
      <w:pPr>
        <w:pStyle w:val="Body"/>
        <w:bidi/>
        <w:spacing w:line="360" w:lineRule="auto"/>
        <w:rPr>
          <w:rFonts w:ascii="IRANSharp" w:hAnsi="IRANSharp" w:cs="IRANSharp"/>
          <w:b/>
          <w:bCs/>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۶۶. </w:t>
      </w:r>
      <w:r w:rsidR="004F46D6" w:rsidRPr="00785E1E">
        <w:rPr>
          <w:rFonts w:ascii="IRANSharp" w:hAnsi="IRANSharp" w:cs="IRANSharp"/>
          <w:rtl/>
        </w:rPr>
        <w:t>دولت‌ها</w:t>
      </w:r>
      <w:r w:rsidRPr="00785E1E">
        <w:rPr>
          <w:rFonts w:ascii="IRANSharp" w:hAnsi="IRANSharp" w:cs="IRANSharp"/>
          <w:rtl/>
        </w:rPr>
        <w:t xml:space="preserve">ی عضو باید </w:t>
      </w:r>
      <w:r w:rsidR="004F46D6" w:rsidRPr="00785E1E">
        <w:rPr>
          <w:rFonts w:ascii="IRANSharp" w:hAnsi="IRANSharp" w:cs="IRANSharp"/>
          <w:rtl/>
        </w:rPr>
        <w:t>به‌طور</w:t>
      </w:r>
      <w:r w:rsidRPr="00785E1E">
        <w:rPr>
          <w:rFonts w:ascii="IRANSharp" w:hAnsi="IRANSharp" w:cs="IRANSharp"/>
          <w:rtl/>
        </w:rPr>
        <w:t xml:space="preserve"> </w:t>
      </w:r>
      <w:r w:rsidR="004F46D6" w:rsidRPr="00785E1E">
        <w:rPr>
          <w:rFonts w:ascii="IRANSharp" w:hAnsi="IRANSharp" w:cs="IRANSharp"/>
          <w:rtl/>
        </w:rPr>
        <w:t>گسترده‌ای</w:t>
      </w:r>
      <w:r w:rsidRPr="00785E1E">
        <w:rPr>
          <w:rFonts w:ascii="IRANSharp" w:hAnsi="IRANSharp" w:cs="IRANSharp"/>
          <w:rtl/>
        </w:rPr>
        <w:t xml:space="preserve"> </w:t>
      </w:r>
      <w:r w:rsidR="004F46D6" w:rsidRPr="00785E1E">
        <w:rPr>
          <w:rFonts w:ascii="IRANSharp" w:hAnsi="IRANSharp" w:cs="IRANSharp"/>
          <w:rtl/>
        </w:rPr>
        <w:t>اظهارنظر</w:t>
      </w:r>
      <w:r w:rsidRPr="00785E1E">
        <w:rPr>
          <w:rFonts w:ascii="IRANSharp" w:hAnsi="IRANSharp" w:cs="IRANSharp"/>
          <w:rtl/>
        </w:rPr>
        <w:t xml:space="preserve"> عمومی مشترک حاضر را به همه ذینفعان، </w:t>
      </w:r>
      <w:r w:rsidR="004F46D6" w:rsidRPr="00785E1E">
        <w:rPr>
          <w:rFonts w:ascii="IRANSharp" w:hAnsi="IRANSharp" w:cs="IRANSharp"/>
          <w:rtl/>
        </w:rPr>
        <w:t>به‌ویژه</w:t>
      </w:r>
      <w:r w:rsidRPr="00785E1E">
        <w:rPr>
          <w:rFonts w:ascii="IRANSharp" w:hAnsi="IRANSharp" w:cs="IRANSharp"/>
          <w:rtl/>
        </w:rPr>
        <w:t xml:space="preserve"> پارلمان، مقامات دولتی، </w:t>
      </w:r>
      <w:r w:rsidR="004F46D6" w:rsidRPr="00785E1E">
        <w:rPr>
          <w:rFonts w:ascii="IRANSharp" w:hAnsi="IRANSharp" w:cs="IRANSharp"/>
          <w:rtl/>
        </w:rPr>
        <w:t>ازجمله</w:t>
      </w:r>
      <w:r w:rsidRPr="00785E1E">
        <w:rPr>
          <w:rFonts w:ascii="IRANSharp" w:hAnsi="IRANSharp" w:cs="IRANSharp"/>
          <w:rtl/>
        </w:rPr>
        <w:t xml:space="preserve"> مقامات حمایت از کودکان</w:t>
      </w:r>
      <w:r w:rsidRPr="00785E1E">
        <w:rPr>
          <w:rFonts w:ascii="IRANSharp" w:hAnsi="IRANSharp" w:cs="IRANSharp"/>
          <w:rtl/>
          <w:lang w:bidi="fa-IR"/>
        </w:rPr>
        <w:t xml:space="preserve"> </w:t>
      </w:r>
      <w:r w:rsidRPr="00785E1E">
        <w:rPr>
          <w:rFonts w:ascii="IRANSharp" w:hAnsi="IRANSharp" w:cs="IRANSharp"/>
          <w:rtl/>
        </w:rPr>
        <w:t xml:space="preserve">و مقامات و پرسنل مهاجرتی، و قوه قضاییه، در همه سطوح ملی، </w:t>
      </w:r>
      <w:r w:rsidR="004F46D6" w:rsidRPr="00785E1E">
        <w:rPr>
          <w:rFonts w:ascii="IRANSharp" w:hAnsi="IRANSharp" w:cs="IRANSharp"/>
          <w:rtl/>
        </w:rPr>
        <w:t>منطقه‌ای</w:t>
      </w:r>
      <w:r w:rsidRPr="00785E1E">
        <w:rPr>
          <w:rFonts w:ascii="IRANSharp" w:hAnsi="IRANSharp" w:cs="IRANSharp"/>
          <w:rtl/>
        </w:rPr>
        <w:t xml:space="preserve"> و محلی بفرستند. باید به</w:t>
      </w:r>
      <w:r w:rsidRPr="00785E1E">
        <w:rPr>
          <w:rFonts w:ascii="IRANSharp" w:hAnsi="IRANSharp" w:cs="IRANSharp"/>
          <w:rtl/>
          <w:lang w:bidi="fa-IR"/>
        </w:rPr>
        <w:t xml:space="preserve"> </w:t>
      </w:r>
      <w:r w:rsidRPr="00785E1E">
        <w:rPr>
          <w:rFonts w:ascii="IRANSharp" w:hAnsi="IRANSharp" w:cs="IRANSharp"/>
          <w:rtl/>
        </w:rPr>
        <w:t>همه کودکان و تمام متخصصان مربوطه و</w:t>
      </w:r>
      <w:r w:rsidRPr="00785E1E">
        <w:rPr>
          <w:rFonts w:ascii="IRANSharp" w:hAnsi="IRANSharp" w:cs="IRANSharp"/>
          <w:rtl/>
          <w:lang w:bidi="fa-IR"/>
        </w:rPr>
        <w:t xml:space="preserve"> </w:t>
      </w:r>
      <w:r w:rsidRPr="00785E1E">
        <w:rPr>
          <w:rFonts w:ascii="IRANSharp" w:hAnsi="IRANSharp" w:cs="IRANSharp"/>
          <w:rtl/>
        </w:rPr>
        <w:t xml:space="preserve">ذینفعان، </w:t>
      </w:r>
      <w:r w:rsidR="004F46D6" w:rsidRPr="00785E1E">
        <w:rPr>
          <w:rFonts w:ascii="IRANSharp" w:hAnsi="IRANSharp" w:cs="IRANSharp"/>
          <w:rtl/>
        </w:rPr>
        <w:t>ازجمله</w:t>
      </w:r>
      <w:r w:rsidRPr="00785E1E">
        <w:rPr>
          <w:rFonts w:ascii="IRANSharp" w:hAnsi="IRANSharp" w:cs="IRANSharp"/>
          <w:rtl/>
        </w:rPr>
        <w:t xml:space="preserve"> کسانی که برای و با کودکان کار </w:t>
      </w:r>
      <w:r w:rsidR="004F46D6" w:rsidRPr="00785E1E">
        <w:rPr>
          <w:rFonts w:ascii="IRANSharp" w:hAnsi="IRANSharp" w:cs="IRANSharp"/>
          <w:rtl/>
        </w:rPr>
        <w:t>می‌کنند</w:t>
      </w:r>
      <w:r w:rsidRPr="00785E1E">
        <w:rPr>
          <w:rFonts w:ascii="IRANSharp" w:hAnsi="IRANSharp" w:cs="IRANSharp"/>
          <w:rtl/>
        </w:rPr>
        <w:t xml:space="preserve"> (</w:t>
      </w:r>
      <w:r w:rsidR="004F46D6" w:rsidRPr="00785E1E">
        <w:rPr>
          <w:rFonts w:ascii="IRANSharp" w:hAnsi="IRANSharp" w:cs="IRANSharp"/>
          <w:rtl/>
        </w:rPr>
        <w:t>به‌عنوان‌مثال</w:t>
      </w:r>
      <w:r w:rsidRPr="00785E1E">
        <w:rPr>
          <w:rFonts w:ascii="IRANSharp" w:hAnsi="IRANSharp" w:cs="IRANSharp"/>
          <w:rtl/>
        </w:rPr>
        <w:t>، قضات، وکلا، پلیس</w:t>
      </w:r>
      <w:r w:rsidRPr="00785E1E">
        <w:rPr>
          <w:rFonts w:ascii="IRANSharp" w:hAnsi="IRANSharp" w:cs="IRANSharp"/>
          <w:rtl/>
          <w:lang w:bidi="fa-IR"/>
        </w:rPr>
        <w:t xml:space="preserve"> </w:t>
      </w:r>
      <w:r w:rsidRPr="00785E1E">
        <w:rPr>
          <w:rFonts w:ascii="IRANSharp" w:hAnsi="IRANSharp" w:cs="IRANSharp"/>
          <w:rtl/>
        </w:rPr>
        <w:t xml:space="preserve">و سایر نهادهای اجرای قانون، معلمان، سرپرستان، مددکاران اجتماعی، کارکنان نهادهای رفاهی عمومی یا خصوصی و </w:t>
      </w:r>
      <w:r w:rsidR="005D3A78" w:rsidRPr="00785E1E">
        <w:rPr>
          <w:rFonts w:ascii="IRANSharp" w:hAnsi="IRANSharp" w:cs="IRANSharp"/>
          <w:rtl/>
        </w:rPr>
        <w:t>پناهگاه‌ها</w:t>
      </w:r>
      <w:r w:rsidRPr="00785E1E">
        <w:rPr>
          <w:rFonts w:ascii="IRANSharp" w:hAnsi="IRANSharp" w:cs="IRANSharp"/>
          <w:rtl/>
        </w:rPr>
        <w:t xml:space="preserve"> و </w:t>
      </w:r>
      <w:r w:rsidR="00F94E75" w:rsidRPr="00785E1E">
        <w:rPr>
          <w:rFonts w:ascii="IRANSharp" w:hAnsi="IRANSharp" w:cs="IRANSharp"/>
          <w:rtl/>
        </w:rPr>
        <w:t>ارائه‌دهندگان</w:t>
      </w:r>
      <w:r w:rsidRPr="00785E1E">
        <w:rPr>
          <w:rFonts w:ascii="IRANSharp" w:hAnsi="IRANSharp" w:cs="IRANSharp"/>
          <w:rtl/>
        </w:rPr>
        <w:t xml:space="preserve"> </w:t>
      </w:r>
      <w:r w:rsidR="004F46D6" w:rsidRPr="00785E1E">
        <w:rPr>
          <w:rFonts w:ascii="IRANSharp" w:hAnsi="IRANSharp" w:cs="IRANSharp"/>
          <w:rtl/>
        </w:rPr>
        <w:t>مراقبت‌های</w:t>
      </w:r>
      <w:r w:rsidRPr="00785E1E">
        <w:rPr>
          <w:rFonts w:ascii="IRANSharp" w:hAnsi="IRANSharp" w:cs="IRANSharp"/>
          <w:rtl/>
        </w:rPr>
        <w:t xml:space="preserve"> بهداشتی)، </w:t>
      </w:r>
      <w:r w:rsidR="00B03692" w:rsidRPr="00785E1E">
        <w:rPr>
          <w:rFonts w:ascii="IRANSharp" w:hAnsi="IRANSharp" w:cs="IRANSharp"/>
          <w:rtl/>
        </w:rPr>
        <w:t>رسانه‌ها</w:t>
      </w:r>
      <w:r w:rsidRPr="00785E1E">
        <w:rPr>
          <w:rFonts w:ascii="IRANSharp" w:hAnsi="IRANSharp" w:cs="IRANSharp"/>
          <w:rtl/>
        </w:rPr>
        <w:t xml:space="preserve"> و جامعه مدنی در کل شناسانده شود.</w:t>
      </w:r>
    </w:p>
    <w:p w:rsidR="0003300A" w:rsidRPr="00785E1E" w:rsidRDefault="0003300A" w:rsidP="0003300A">
      <w:pPr>
        <w:pStyle w:val="Body"/>
        <w:bidi/>
        <w:spacing w:line="360" w:lineRule="auto"/>
        <w:rPr>
          <w:rFonts w:ascii="IRANSharp" w:hAnsi="IRANSharp" w:cs="IRANSharp"/>
          <w:rtl/>
        </w:rPr>
      </w:pP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۶۷. </w:t>
      </w:r>
      <w:r w:rsidR="004F46D6" w:rsidRPr="00785E1E">
        <w:rPr>
          <w:rFonts w:ascii="IRANSharp" w:hAnsi="IRANSharp" w:cs="IRANSharp"/>
          <w:rtl/>
        </w:rPr>
        <w:t>اظهارنظر</w:t>
      </w:r>
      <w:r w:rsidRPr="00785E1E">
        <w:rPr>
          <w:rFonts w:ascii="IRANSharp" w:hAnsi="IRANSharp" w:cs="IRANSharp"/>
          <w:rtl/>
        </w:rPr>
        <w:t xml:space="preserve"> عمومی مشترک باید به </w:t>
      </w:r>
      <w:r w:rsidR="00B03692" w:rsidRPr="00785E1E">
        <w:rPr>
          <w:rFonts w:ascii="IRANSharp" w:hAnsi="IRANSharp" w:cs="IRANSharp"/>
          <w:rtl/>
        </w:rPr>
        <w:t>زبان‌های</w:t>
      </w:r>
      <w:r w:rsidRPr="00785E1E">
        <w:rPr>
          <w:rFonts w:ascii="IRANSharp" w:hAnsi="IRANSharp" w:cs="IRANSharp"/>
          <w:rtl/>
        </w:rPr>
        <w:t xml:space="preserve"> مربوطه ترجمه شود و</w:t>
      </w:r>
      <w:r w:rsidRPr="00785E1E">
        <w:rPr>
          <w:rFonts w:ascii="IRANSharp" w:hAnsi="IRANSharp" w:cs="IRANSharp"/>
          <w:rtl/>
          <w:lang w:bidi="fa-IR"/>
        </w:rPr>
        <w:t xml:space="preserve"> </w:t>
      </w:r>
      <w:r w:rsidR="00B03692" w:rsidRPr="00785E1E">
        <w:rPr>
          <w:rFonts w:ascii="IRANSharp" w:hAnsi="IRANSharp" w:cs="IRANSharp"/>
          <w:rtl/>
        </w:rPr>
        <w:t>نسخه‌ها</w:t>
      </w:r>
      <w:r w:rsidRPr="00785E1E">
        <w:rPr>
          <w:rFonts w:ascii="IRANSharp" w:hAnsi="IRANSharp" w:cs="IRANSharp"/>
          <w:rtl/>
        </w:rPr>
        <w:t xml:space="preserve"> و </w:t>
      </w:r>
      <w:r w:rsidR="00B03692" w:rsidRPr="00785E1E">
        <w:rPr>
          <w:rFonts w:ascii="IRANSharp" w:hAnsi="IRANSharp" w:cs="IRANSharp"/>
          <w:rtl/>
        </w:rPr>
        <w:t>فرمت‌های</w:t>
      </w:r>
      <w:r w:rsidRPr="00785E1E">
        <w:rPr>
          <w:rFonts w:ascii="IRANSharp" w:hAnsi="IRANSharp" w:cs="IRANSharp"/>
          <w:rtl/>
        </w:rPr>
        <w:t xml:space="preserve"> کودک-دوستانه و قابل دسترس/مناسب برای کودکان دارای معلولیت باید موجود باشد. </w:t>
      </w:r>
      <w:r w:rsidR="00B03692" w:rsidRPr="00785E1E">
        <w:rPr>
          <w:rFonts w:ascii="IRANSharp" w:hAnsi="IRANSharp" w:cs="IRANSharp"/>
          <w:rtl/>
        </w:rPr>
        <w:t>کنفرانس‌ها</w:t>
      </w:r>
      <w:r w:rsidRPr="00785E1E">
        <w:rPr>
          <w:rFonts w:ascii="IRANSharp" w:hAnsi="IRANSharp" w:cs="IRANSharp"/>
          <w:rtl/>
        </w:rPr>
        <w:t xml:space="preserve">، سمینارها، </w:t>
      </w:r>
      <w:r w:rsidR="00B03692" w:rsidRPr="00785E1E">
        <w:rPr>
          <w:rFonts w:ascii="IRANSharp" w:hAnsi="IRANSharp" w:cs="IRANSharp"/>
          <w:rtl/>
        </w:rPr>
        <w:t>کارگاه‌ها</w:t>
      </w:r>
      <w:r w:rsidRPr="00785E1E">
        <w:rPr>
          <w:rFonts w:ascii="IRANSharp" w:hAnsi="IRANSharp" w:cs="IRANSharp"/>
          <w:rtl/>
        </w:rPr>
        <w:t xml:space="preserve"> و سایر رویدادها باید</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برای به اشتراک گذاشتن </w:t>
      </w:r>
      <w:r w:rsidR="005D3A78" w:rsidRPr="00785E1E">
        <w:rPr>
          <w:rFonts w:ascii="IRANSharp" w:hAnsi="IRANSharp" w:cs="IRANSharp"/>
          <w:rtl/>
        </w:rPr>
        <w:t>شیوه‌های</w:t>
      </w:r>
      <w:r w:rsidRPr="00785E1E">
        <w:rPr>
          <w:rFonts w:ascii="IRANSharp" w:hAnsi="IRANSharp" w:cs="IRANSharp"/>
          <w:rtl/>
        </w:rPr>
        <w:t xml:space="preserve"> خوب در مورد چگونگی </w:t>
      </w:r>
      <w:r w:rsidR="00B03692" w:rsidRPr="00785E1E">
        <w:rPr>
          <w:rFonts w:ascii="IRANSharp" w:hAnsi="IRANSharp" w:cs="IRANSharp"/>
          <w:rtl/>
        </w:rPr>
        <w:t>اجرا</w:t>
      </w:r>
      <w:r w:rsidRPr="00785E1E">
        <w:rPr>
          <w:rFonts w:ascii="IRANSharp" w:hAnsi="IRANSharp" w:cs="IRANSharp"/>
          <w:rtl/>
        </w:rPr>
        <w:t xml:space="preserve"> به بهترین شکل برگزار شود. همچنین باید در</w:t>
      </w:r>
    </w:p>
    <w:p w:rsidR="0003300A" w:rsidRPr="00785E1E" w:rsidRDefault="0003300A" w:rsidP="0003300A">
      <w:pPr>
        <w:pStyle w:val="Body"/>
        <w:bidi/>
        <w:spacing w:line="360" w:lineRule="auto"/>
        <w:rPr>
          <w:rFonts w:ascii="IRANSharp" w:hAnsi="IRANSharp" w:cs="IRANSharp"/>
          <w:rtl/>
        </w:rPr>
      </w:pPr>
      <w:r w:rsidRPr="00785E1E">
        <w:rPr>
          <w:rFonts w:ascii="IRANSharp" w:hAnsi="IRANSharp" w:cs="IRANSharp"/>
          <w:rtl/>
        </w:rPr>
        <w:t xml:space="preserve">آموزش رسمی قبل و در حین خدمت برای تمام افراد </w:t>
      </w:r>
      <w:r w:rsidR="004F46D6" w:rsidRPr="00785E1E">
        <w:rPr>
          <w:rFonts w:ascii="IRANSharp" w:hAnsi="IRANSharp" w:cs="IRANSharp"/>
          <w:rtl/>
        </w:rPr>
        <w:t>حرفه‌ای</w:t>
      </w:r>
      <w:r w:rsidRPr="00785E1E">
        <w:rPr>
          <w:rFonts w:ascii="IRANSharp" w:hAnsi="IRANSharp" w:cs="IRANSharp"/>
          <w:rtl/>
        </w:rPr>
        <w:t xml:space="preserve"> و</w:t>
      </w:r>
      <w:r w:rsidR="000C534D">
        <w:rPr>
          <w:rFonts w:ascii="IRANSharp" w:hAnsi="IRANSharp" w:cs="IRANSharp"/>
          <w:rtl/>
        </w:rPr>
        <w:t xml:space="preserve"> </w:t>
      </w:r>
      <w:r w:rsidR="004F46D6" w:rsidRPr="00785E1E">
        <w:rPr>
          <w:rFonts w:ascii="IRANSharp" w:hAnsi="IRANSharp" w:cs="IRANSharp"/>
          <w:rtl/>
        </w:rPr>
        <w:t>به‌ویژه</w:t>
      </w:r>
      <w:r w:rsidRPr="00785E1E">
        <w:rPr>
          <w:rFonts w:ascii="IRANSharp" w:hAnsi="IRANSharp" w:cs="IRANSharp"/>
          <w:rtl/>
        </w:rPr>
        <w:t xml:space="preserve"> کارکنان فنی</w:t>
      </w:r>
      <w:r w:rsidRPr="00785E1E">
        <w:rPr>
          <w:rFonts w:ascii="IRANSharp" w:hAnsi="IRANSharp" w:cs="IRANSharp"/>
          <w:rtl/>
          <w:lang w:bidi="fa-IR"/>
        </w:rPr>
        <w:t xml:space="preserve"> </w:t>
      </w:r>
      <w:r w:rsidRPr="00785E1E">
        <w:rPr>
          <w:rFonts w:ascii="IRANSharp" w:hAnsi="IRANSharp" w:cs="IRANSharp"/>
          <w:rtl/>
        </w:rPr>
        <w:t>و همچنین به مقامات حمایت از کودکان، مهاجرت و مقامات انتظامی و</w:t>
      </w:r>
      <w:r w:rsidRPr="00785E1E">
        <w:rPr>
          <w:rFonts w:ascii="IRANSharp" w:hAnsi="IRANSharp" w:cs="IRANSharp"/>
          <w:rtl/>
          <w:lang w:bidi="fa-IR"/>
        </w:rPr>
        <w:t xml:space="preserve"> </w:t>
      </w:r>
      <w:r w:rsidRPr="00785E1E">
        <w:rPr>
          <w:rFonts w:ascii="IRANSharp" w:hAnsi="IRANSharp" w:cs="IRANSharp"/>
          <w:rtl/>
        </w:rPr>
        <w:t xml:space="preserve">پرسنل وارد شود و باید در دسترس همه </w:t>
      </w:r>
      <w:r w:rsidR="004F46D6" w:rsidRPr="00785E1E">
        <w:rPr>
          <w:rFonts w:ascii="IRANSharp" w:hAnsi="IRANSharp" w:cs="IRANSharp"/>
          <w:rtl/>
        </w:rPr>
        <w:t>مؤسسات</w:t>
      </w:r>
      <w:r w:rsidRPr="00785E1E">
        <w:rPr>
          <w:rFonts w:ascii="IRANSharp" w:hAnsi="IRANSharp" w:cs="IRANSharp"/>
          <w:rtl/>
        </w:rPr>
        <w:t xml:space="preserve"> حقوق بشر ملی و محلی و سایر </w:t>
      </w:r>
      <w:r w:rsidR="004F46D6" w:rsidRPr="00785E1E">
        <w:rPr>
          <w:rFonts w:ascii="IRANSharp" w:hAnsi="IRANSharp" w:cs="IRANSharp"/>
          <w:rtl/>
        </w:rPr>
        <w:t>سازمان‌های</w:t>
      </w:r>
      <w:r w:rsidRPr="00785E1E">
        <w:rPr>
          <w:rFonts w:ascii="IRANSharp" w:hAnsi="IRANSharp" w:cs="IRANSharp"/>
          <w:rtl/>
        </w:rPr>
        <w:t xml:space="preserve"> حقوق بشر جامعه مدنی قرار گیرد.</w:t>
      </w:r>
    </w:p>
    <w:p w:rsidR="0003300A" w:rsidRPr="00785E1E" w:rsidRDefault="0003300A" w:rsidP="0003300A">
      <w:pPr>
        <w:pStyle w:val="Body"/>
        <w:bidi/>
        <w:spacing w:line="360" w:lineRule="auto"/>
        <w:rPr>
          <w:rFonts w:ascii="IRANSharp" w:hAnsi="IRANSharp" w:cs="IRANSharp"/>
          <w:rtl/>
          <w:lang w:val="en-GB" w:bidi="fa-IR"/>
        </w:rPr>
      </w:pPr>
      <w:r w:rsidRPr="00785E1E">
        <w:rPr>
          <w:rFonts w:ascii="IRANSharp" w:hAnsi="IRANSharp" w:cs="IRANSharp"/>
          <w:rtl/>
        </w:rPr>
        <w:lastRenderedPageBreak/>
        <w:t xml:space="preserve">۶۸. کشورهای عضو باید در </w:t>
      </w:r>
      <w:r w:rsidR="00B03692" w:rsidRPr="00785E1E">
        <w:rPr>
          <w:rFonts w:ascii="IRANSharp" w:hAnsi="IRANSharp" w:cs="IRANSharp"/>
          <w:rtl/>
        </w:rPr>
        <w:t>گزارش‌های</w:t>
      </w:r>
      <w:r w:rsidRPr="00785E1E">
        <w:rPr>
          <w:rFonts w:ascii="IRANSharp" w:hAnsi="IRANSharp" w:cs="IRANSharp"/>
          <w:rtl/>
        </w:rPr>
        <w:t xml:space="preserve"> خود تحت ماده ۷۳</w:t>
      </w:r>
      <w:r w:rsidR="000C534D">
        <w:rPr>
          <w:rFonts w:ascii="IRANSharp" w:hAnsi="IRANSharp" w:cs="IRANSharp"/>
          <w:rtl/>
        </w:rPr>
        <w:t xml:space="preserve"> </w:t>
      </w:r>
      <w:r w:rsidRPr="00785E1E">
        <w:rPr>
          <w:rFonts w:ascii="IRANSharp" w:hAnsi="IRANSharp" w:cs="IRANSharp"/>
          <w:rtl/>
        </w:rPr>
        <w:t xml:space="preserve">کنوانسیون </w:t>
      </w:r>
      <w:r w:rsidR="004F46D6" w:rsidRPr="00785E1E">
        <w:rPr>
          <w:rFonts w:ascii="IRANSharp" w:hAnsi="IRANSharp" w:cs="IRANSharp"/>
          <w:rtl/>
        </w:rPr>
        <w:t>بین‌المللی</w:t>
      </w:r>
      <w:r w:rsidRPr="00785E1E">
        <w:rPr>
          <w:rFonts w:ascii="IRANSharp" w:hAnsi="IRANSharp" w:cs="IRANSharp"/>
          <w:rtl/>
        </w:rPr>
        <w:t xml:space="preserve"> حمایت از حقوق کارگران مهاجر و اعضای خانواده </w:t>
      </w:r>
      <w:r w:rsidR="004F46D6" w:rsidRPr="00785E1E">
        <w:rPr>
          <w:rFonts w:ascii="IRANSharp" w:hAnsi="IRANSharp" w:cs="IRANSharp"/>
          <w:rtl/>
        </w:rPr>
        <w:t>آن‌ها</w:t>
      </w:r>
      <w:r w:rsidRPr="00785E1E">
        <w:rPr>
          <w:rFonts w:ascii="IRANSharp" w:hAnsi="IRANSharp" w:cs="IRANSharp"/>
          <w:rtl/>
          <w:lang w:bidi="fa-IR"/>
        </w:rPr>
        <w:t xml:space="preserve"> </w:t>
      </w:r>
      <w:r w:rsidRPr="00785E1E">
        <w:rPr>
          <w:rFonts w:ascii="IRANSharp" w:hAnsi="IRANSharp" w:cs="IRANSharp"/>
          <w:rtl/>
        </w:rPr>
        <w:t>و ماده ۴۴ کنوانسیون حقوق کودک، اطلاعاتی درباره</w:t>
      </w:r>
      <w:r w:rsidRPr="00785E1E">
        <w:rPr>
          <w:rFonts w:ascii="IRANSharp" w:hAnsi="IRANSharp" w:cs="IRANSharp"/>
          <w:rtl/>
          <w:lang w:bidi="fa-IR"/>
        </w:rPr>
        <w:t xml:space="preserve"> </w:t>
      </w:r>
      <w:r w:rsidRPr="00785E1E">
        <w:rPr>
          <w:rFonts w:ascii="IRANSharp" w:hAnsi="IRANSharp" w:cs="IRANSharp"/>
          <w:rtl/>
        </w:rPr>
        <w:t xml:space="preserve">اقدامات </w:t>
      </w:r>
      <w:r w:rsidR="00B03692" w:rsidRPr="00785E1E">
        <w:rPr>
          <w:rFonts w:ascii="IRANSharp" w:hAnsi="IRANSharp" w:cs="IRANSharp"/>
          <w:rtl/>
        </w:rPr>
        <w:t>اجرا</w:t>
      </w:r>
      <w:r w:rsidRPr="00785E1E">
        <w:rPr>
          <w:rFonts w:ascii="IRANSharp" w:hAnsi="IRANSharp" w:cs="IRANSharp"/>
          <w:rtl/>
        </w:rPr>
        <w:t xml:space="preserve"> شده و نتایج </w:t>
      </w:r>
      <w:r w:rsidR="00B03692" w:rsidRPr="00785E1E">
        <w:rPr>
          <w:rFonts w:ascii="IRANSharp" w:hAnsi="IRANSharp" w:cs="IRANSharp"/>
          <w:rtl/>
        </w:rPr>
        <w:t>آن‌که</w:t>
      </w:r>
      <w:r w:rsidRPr="00785E1E">
        <w:rPr>
          <w:rFonts w:ascii="IRANSharp" w:hAnsi="IRANSharp" w:cs="IRANSharp"/>
          <w:rtl/>
        </w:rPr>
        <w:t xml:space="preserve"> توسط </w:t>
      </w:r>
      <w:r w:rsidR="004F46D6" w:rsidRPr="00785E1E">
        <w:rPr>
          <w:rFonts w:ascii="IRANSharp" w:hAnsi="IRANSharp" w:cs="IRANSharp"/>
          <w:rtl/>
        </w:rPr>
        <w:t>اظهارنظر</w:t>
      </w:r>
      <w:r w:rsidRPr="00785E1E">
        <w:rPr>
          <w:rFonts w:ascii="IRANSharp" w:hAnsi="IRANSharp" w:cs="IRANSharp"/>
          <w:rtl/>
        </w:rPr>
        <w:t xml:space="preserve"> مشترک حاضر هدایت شده است، بگنجانند.</w:t>
      </w:r>
      <w:r w:rsidR="00785E1E">
        <w:rPr>
          <w:rStyle w:val="FootnoteReference"/>
          <w:rFonts w:ascii="IRANSharp" w:hAnsi="IRANSharp" w:cs="IRANSharp"/>
          <w:rtl/>
        </w:rPr>
        <w:footnoteReference w:id="34"/>
      </w:r>
    </w:p>
    <w:p w:rsidR="000D002D" w:rsidRPr="00785E1E" w:rsidRDefault="000D002D">
      <w:pPr>
        <w:rPr>
          <w:rFonts w:ascii="IRANSharp" w:hAnsi="IRANSharp" w:cs="IRANSharp"/>
        </w:rPr>
      </w:pPr>
    </w:p>
    <w:sectPr w:rsidR="000D002D" w:rsidRPr="00785E1E" w:rsidSect="00785E1E">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6E0" w:rsidRDefault="009446E0" w:rsidP="0003300A">
      <w:r>
        <w:separator/>
      </w:r>
    </w:p>
  </w:endnote>
  <w:endnote w:type="continuationSeparator" w:id="0">
    <w:p w:rsidR="009446E0" w:rsidRDefault="009446E0" w:rsidP="0003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1E" w:rsidRDefault="00785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60"/>
      <w:gridCol w:w="924"/>
      <w:gridCol w:w="4159"/>
    </w:tblGrid>
    <w:tr w:rsidR="00785E1E">
      <w:trPr>
        <w:trHeight w:val="151"/>
      </w:trPr>
      <w:tc>
        <w:tcPr>
          <w:tcW w:w="2250" w:type="pct"/>
          <w:tcBorders>
            <w:bottom w:val="single" w:sz="4" w:space="0" w:color="5B9BD5" w:themeColor="accent1"/>
          </w:tcBorders>
        </w:tcPr>
        <w:p w:rsidR="00785E1E" w:rsidRDefault="00785E1E" w:rsidP="00A03949">
          <w:pPr>
            <w:pStyle w:val="Header"/>
            <w:rPr>
              <w:rFonts w:asciiTheme="majorHAnsi" w:eastAsiaTheme="majorEastAsia" w:hAnsiTheme="majorHAnsi" w:cstheme="majorBidi"/>
              <w:b/>
              <w:bCs/>
            </w:rPr>
          </w:pPr>
        </w:p>
      </w:tc>
      <w:tc>
        <w:tcPr>
          <w:tcW w:w="500" w:type="pct"/>
          <w:vMerge w:val="restart"/>
          <w:noWrap/>
          <w:vAlign w:val="center"/>
        </w:tcPr>
        <w:p w:rsidR="00785E1E" w:rsidRDefault="00785E1E" w:rsidP="00785E1E">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0C534D">
            <w:rPr>
              <w:rFonts w:asciiTheme="majorHAnsi" w:hAnsiTheme="majorHAnsi"/>
              <w:b/>
              <w:noProof/>
              <w:rtl/>
            </w:rPr>
            <w:t>19</w:t>
          </w:r>
          <w:r>
            <w:rPr>
              <w:rFonts w:asciiTheme="majorHAnsi" w:hAnsiTheme="majorHAnsi"/>
              <w:b/>
              <w:noProof/>
            </w:rPr>
            <w:fldChar w:fldCharType="end"/>
          </w:r>
        </w:p>
      </w:tc>
      <w:tc>
        <w:tcPr>
          <w:tcW w:w="2250" w:type="pct"/>
          <w:tcBorders>
            <w:bottom w:val="single" w:sz="4" w:space="0" w:color="5B9BD5" w:themeColor="accent1"/>
          </w:tcBorders>
        </w:tcPr>
        <w:p w:rsidR="00785E1E" w:rsidRDefault="00785E1E" w:rsidP="00A03949">
          <w:pPr>
            <w:pStyle w:val="Header"/>
            <w:rPr>
              <w:rFonts w:asciiTheme="majorHAnsi" w:eastAsiaTheme="majorEastAsia" w:hAnsiTheme="majorHAnsi" w:cstheme="majorBidi"/>
              <w:b/>
              <w:bCs/>
            </w:rPr>
          </w:pPr>
        </w:p>
      </w:tc>
    </w:tr>
    <w:tr w:rsidR="00785E1E">
      <w:trPr>
        <w:trHeight w:val="150"/>
      </w:trPr>
      <w:tc>
        <w:tcPr>
          <w:tcW w:w="2250" w:type="pct"/>
          <w:tcBorders>
            <w:top w:val="single" w:sz="4" w:space="0" w:color="5B9BD5" w:themeColor="accent1"/>
          </w:tcBorders>
        </w:tcPr>
        <w:p w:rsidR="00785E1E" w:rsidRDefault="00785E1E" w:rsidP="00A03949">
          <w:pPr>
            <w:pStyle w:val="Header"/>
            <w:rPr>
              <w:rFonts w:asciiTheme="majorHAnsi" w:eastAsiaTheme="majorEastAsia" w:hAnsiTheme="majorHAnsi" w:cstheme="majorBidi"/>
              <w:b/>
              <w:bCs/>
            </w:rPr>
          </w:pPr>
        </w:p>
      </w:tc>
      <w:tc>
        <w:tcPr>
          <w:tcW w:w="500" w:type="pct"/>
          <w:vMerge/>
        </w:tcPr>
        <w:p w:rsidR="00785E1E" w:rsidRDefault="00785E1E"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85E1E" w:rsidRDefault="00785E1E" w:rsidP="00A03949">
          <w:pPr>
            <w:pStyle w:val="Header"/>
            <w:rPr>
              <w:rFonts w:asciiTheme="majorHAnsi" w:eastAsiaTheme="majorEastAsia" w:hAnsiTheme="majorHAnsi" w:cstheme="majorBidi"/>
              <w:b/>
              <w:bCs/>
            </w:rPr>
          </w:pPr>
        </w:p>
      </w:tc>
    </w:tr>
  </w:tbl>
  <w:p w:rsidR="00785E1E" w:rsidRDefault="00785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1E" w:rsidRDefault="00785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6E0" w:rsidRDefault="009446E0" w:rsidP="0003300A">
      <w:r>
        <w:separator/>
      </w:r>
    </w:p>
  </w:footnote>
  <w:footnote w:type="continuationSeparator" w:id="0">
    <w:p w:rsidR="009446E0" w:rsidRDefault="009446E0" w:rsidP="0003300A">
      <w:r>
        <w:continuationSeparator/>
      </w:r>
    </w:p>
  </w:footnote>
  <w:footnote w:id="1">
    <w:p w:rsidR="004F46D6" w:rsidRPr="00785E1E" w:rsidRDefault="004F46D6" w:rsidP="00785E1E">
      <w:pPr>
        <w:pStyle w:val="FootnoteText"/>
        <w:bidi/>
        <w:rPr>
          <w:rFonts w:ascii="IRANSharp" w:hAnsi="IRANSharp" w:cs="IRANSharp"/>
          <w:sz w:val="16"/>
          <w:szCs w:val="16"/>
          <w:rtl/>
        </w:rPr>
      </w:pPr>
      <w:r w:rsidRPr="00785E1E">
        <w:rPr>
          <w:rStyle w:val="FootnoteReference"/>
          <w:rFonts w:ascii="IRANSharp" w:hAnsi="IRANSharp" w:cs="IRANSharp"/>
          <w:sz w:val="16"/>
          <w:szCs w:val="16"/>
        </w:rPr>
        <w:footnoteRef/>
      </w:r>
      <w:r w:rsidRPr="00785E1E">
        <w:rPr>
          <w:rFonts w:ascii="IRANSharp" w:hAnsi="IRANSharp" w:cs="IRANSharp"/>
          <w:sz w:val="16"/>
          <w:szCs w:val="16"/>
        </w:rPr>
        <w:t xml:space="preserve"> </w:t>
      </w:r>
      <w:r w:rsidRPr="00785E1E">
        <w:rPr>
          <w:rFonts w:ascii="IRANSharp" w:hAnsi="IRANSharp" w:cs="IRANSharp"/>
          <w:sz w:val="16"/>
          <w:szCs w:val="16"/>
          <w:rtl/>
        </w:rPr>
        <w:t>کشورهای عضو کنوانسیون حقوق کودک به واسطه ماده ۴ در مورد اجرای حقوق همرا ه با ماده ۲</w:t>
      </w:r>
      <w:r w:rsidR="000C534D">
        <w:rPr>
          <w:rFonts w:ascii="IRANSharp" w:hAnsi="IRANSharp" w:cs="IRANSharp"/>
          <w:sz w:val="16"/>
          <w:szCs w:val="16"/>
          <w:rtl/>
        </w:rPr>
        <w:t xml:space="preserve"> </w:t>
      </w:r>
      <w:r w:rsidRPr="00785E1E">
        <w:rPr>
          <w:rFonts w:ascii="IRANSharp" w:hAnsi="IRANSharp" w:cs="IRANSharp"/>
          <w:sz w:val="16"/>
          <w:szCs w:val="16"/>
          <w:rtl/>
        </w:rPr>
        <w:t>درباره عدم تبعیض متعهد به انجام اقدامات مربوط به</w:t>
      </w:r>
      <w:r w:rsidRPr="00785E1E">
        <w:rPr>
          <w:rFonts w:ascii="IRANSharp" w:hAnsi="IRANSharp" w:cs="IRANSharp"/>
          <w:sz w:val="16"/>
          <w:szCs w:val="16"/>
          <w:rtl/>
          <w:lang w:bidi="fa-IR"/>
        </w:rPr>
        <w:t xml:space="preserve"> </w:t>
      </w:r>
      <w:r w:rsidRPr="00785E1E">
        <w:rPr>
          <w:rFonts w:ascii="IRANSharp" w:hAnsi="IRANSharp" w:cs="IRANSharp"/>
          <w:sz w:val="16"/>
          <w:szCs w:val="16"/>
          <w:rtl/>
        </w:rPr>
        <w:t>حقوق اقتصادی، اجتماعی و فرهنگی می شوند برای همه کودکان در حوزه قضایی خود تا حداکثر منابع در دسترس خود و با هدف دستیابی تدریجی به تحقق کامل این</w:t>
      </w:r>
      <w:r w:rsidRPr="00785E1E">
        <w:rPr>
          <w:rFonts w:ascii="IRANSharp" w:hAnsi="IRANSharp" w:cs="IRANSharp"/>
          <w:sz w:val="16"/>
          <w:szCs w:val="16"/>
          <w:rtl/>
          <w:lang w:bidi="fa-IR"/>
        </w:rPr>
        <w:t xml:space="preserve"> </w:t>
      </w:r>
      <w:r w:rsidRPr="00785E1E">
        <w:rPr>
          <w:rFonts w:ascii="IRANSharp" w:hAnsi="IRANSharp" w:cs="IRANSharp"/>
          <w:sz w:val="16"/>
          <w:szCs w:val="16"/>
          <w:rtl/>
        </w:rPr>
        <w:t>حقوق بدون تعصب به تعهداتی که بلافاصله به موجب قوانین بین المللی قابل اعمال هستند. اظهارنظر عمومی شماره ۱۹ (۲۰۱۶) درباره بودجه عمومی برای</w:t>
      </w:r>
      <w:r w:rsidRPr="00785E1E">
        <w:rPr>
          <w:rFonts w:ascii="IRANSharp" w:hAnsi="IRANSharp" w:cs="IRANSharp"/>
          <w:sz w:val="16"/>
          <w:szCs w:val="16"/>
          <w:rtl/>
          <w:lang w:bidi="fa-IR"/>
        </w:rPr>
        <w:t xml:space="preserve"> </w:t>
      </w:r>
      <w:r w:rsidRPr="00785E1E">
        <w:rPr>
          <w:rFonts w:ascii="IRANSharp" w:hAnsi="IRANSharp" w:cs="IRANSharp"/>
          <w:sz w:val="16"/>
          <w:szCs w:val="16"/>
          <w:rtl/>
        </w:rPr>
        <w:t>تحقق حقوق کودکان را ملاحظه کنید، پاراگراف های ۲۸-۳۴</w:t>
      </w:r>
      <w:r w:rsidRPr="00785E1E">
        <w:rPr>
          <w:rFonts w:ascii="IRANSharp" w:hAnsi="IRANSharp" w:cs="IRANSharp"/>
          <w:sz w:val="16"/>
          <w:szCs w:val="16"/>
        </w:rPr>
        <w:t>.</w:t>
      </w:r>
    </w:p>
  </w:footnote>
  <w:footnote w:id="2">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قطعنامه مجمع عمومی ۱۴۲/۶۴، ضمیمه.</w:t>
      </w:r>
    </w:p>
  </w:footnote>
  <w:footnote w:id="3">
    <w:p w:rsidR="004F46D6" w:rsidRPr="00785E1E" w:rsidRDefault="004F46D6" w:rsidP="00785E1E">
      <w:pPr>
        <w:bidi/>
        <w:rPr>
          <w:rFonts w:ascii="IRANSharp" w:eastAsia="Times New Roman" w:hAnsi="IRANSharp" w:cs="IRANSharp"/>
          <w:sz w:val="16"/>
          <w:szCs w:val="16"/>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w:t>
      </w:r>
      <w:r w:rsidRPr="00785E1E">
        <w:rPr>
          <w:rFonts w:ascii="IRANSharp" w:hAnsi="IRANSharp" w:cs="IRANSharp"/>
          <w:sz w:val="16"/>
          <w:szCs w:val="16"/>
          <w:rtl/>
          <w:lang w:bidi="fa-IR"/>
        </w:rPr>
        <w:t xml:space="preserve"> سال ۲۰۱۲ کمیته حقوق کودک</w:t>
      </w:r>
      <w:r w:rsidR="000C534D">
        <w:rPr>
          <w:rFonts w:ascii="IRANSharp" w:hAnsi="IRANSharp" w:cs="IRANSharp"/>
          <w:sz w:val="16"/>
          <w:szCs w:val="16"/>
          <w:lang w:bidi="fa-IR"/>
        </w:rPr>
        <w:t xml:space="preserve"> </w:t>
      </w:r>
      <w:r w:rsidRPr="00785E1E">
        <w:rPr>
          <w:rFonts w:ascii="IRANSharp" w:hAnsi="IRANSharp" w:cs="IRANSharp"/>
          <w:sz w:val="16"/>
          <w:szCs w:val="16"/>
          <w:rtl/>
          <w:lang w:bidi="fa-IR"/>
        </w:rPr>
        <w:t xml:space="preserve">در مورد حقوق همه کودکان در زمینه مهاجرت بین المللی، پاراگراف ۶۸-۶۹. قابل دسترس در </w:t>
      </w:r>
      <w:r w:rsidRPr="00785E1E">
        <w:rPr>
          <w:rFonts w:ascii="IRANSharp" w:hAnsi="IRANSharp" w:cs="IRANSharp"/>
          <w:sz w:val="16"/>
          <w:szCs w:val="16"/>
        </w:rPr>
        <w:t>www.ohchr.org/Documents/HRBodies/CRC/Discussions/2012/DGD2012ReportAndRecommendatio ns.pdf.</w:t>
      </w:r>
    </w:p>
    <w:p w:rsidR="004F46D6" w:rsidRPr="00785E1E" w:rsidRDefault="004F46D6" w:rsidP="00785E1E">
      <w:pPr>
        <w:pStyle w:val="FootnoteText"/>
        <w:bidi/>
        <w:rPr>
          <w:rFonts w:ascii="IRANSharp" w:hAnsi="IRANSharp" w:cs="IRANSharp"/>
          <w:sz w:val="16"/>
          <w:szCs w:val="16"/>
          <w:rtl/>
          <w:lang w:bidi="fa-IR"/>
        </w:rPr>
      </w:pPr>
    </w:p>
  </w:footnote>
  <w:footnote w:id="4">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کنوانسیون حقوق کودک، ماده ۳۷؛ کنوانسیون بین المللی حمایت از حقوق همه کارگران مهاجر و اعضای خانواده آنها، مواد ۱۶ و ۱۷: اعلامیه جهانی حقوق بشر، ماده ۳ و ۹؛ میثاق حقوق مدنی و سیاسی، ماده ۹.</w:t>
      </w:r>
    </w:p>
  </w:footnote>
  <w:footnote w:id="5">
    <w:p w:rsidR="004F46D6" w:rsidRPr="00785E1E" w:rsidRDefault="004F46D6" w:rsidP="00785E1E">
      <w:pPr>
        <w:bidi/>
        <w:rPr>
          <w:rFonts w:ascii="IRANSharp" w:eastAsia="Times New Roman" w:hAnsi="IRANSharp" w:cs="IRANSharp"/>
          <w:sz w:val="16"/>
          <w:szCs w:val="16"/>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w:t>
      </w:r>
      <w:r w:rsidRPr="00785E1E">
        <w:rPr>
          <w:rFonts w:ascii="IRANSharp" w:hAnsi="IRANSharp" w:cs="IRANSharp"/>
          <w:sz w:val="16"/>
          <w:szCs w:val="16"/>
          <w:rtl/>
          <w:lang w:bidi="fa-IR"/>
        </w:rPr>
        <w:t xml:space="preserve"> سال ۲۰۱۲ کمیته حقوق کودک</w:t>
      </w:r>
      <w:r w:rsidR="000C534D">
        <w:rPr>
          <w:rFonts w:ascii="IRANSharp" w:hAnsi="IRANSharp" w:cs="IRANSharp"/>
          <w:sz w:val="16"/>
          <w:szCs w:val="16"/>
          <w:lang w:bidi="fa-IR"/>
        </w:rPr>
        <w:t xml:space="preserve"> </w:t>
      </w:r>
      <w:r w:rsidRPr="00785E1E">
        <w:rPr>
          <w:rFonts w:ascii="IRANSharp" w:hAnsi="IRANSharp" w:cs="IRANSharp"/>
          <w:sz w:val="16"/>
          <w:szCs w:val="16"/>
          <w:rtl/>
          <w:lang w:bidi="fa-IR"/>
        </w:rPr>
        <w:t xml:space="preserve">در مورد حقوق همه کودکان در زمینه مهاجرت بین المللی، پاراگراف ۷۸. همچنین اصول و دستورالعمل های سازمان ملل متحد در مورد جبران خسارت و روش های رسیدگی و اقامه دعوی در دادگاه برای کسی که از آزادی خود محروم شده است </w:t>
      </w:r>
      <w:r w:rsidRPr="00785E1E">
        <w:rPr>
          <w:rFonts w:ascii="IRANSharp" w:eastAsia="Times New Roman" w:hAnsi="IRANSharp" w:cs="IRANSharp"/>
          <w:sz w:val="16"/>
          <w:szCs w:val="16"/>
        </w:rPr>
        <w:t>(A/HRC/30/37, annex)</w:t>
      </w:r>
      <w:r w:rsidRPr="00785E1E">
        <w:rPr>
          <w:rFonts w:ascii="IRANSharp" w:eastAsia="Times New Roman" w:hAnsi="IRANSharp" w:cs="IRANSharp"/>
          <w:sz w:val="16"/>
          <w:szCs w:val="16"/>
          <w:rtl/>
        </w:rPr>
        <w:t xml:space="preserve"> به ویژه</w:t>
      </w:r>
      <w:r w:rsidR="000C534D">
        <w:rPr>
          <w:rFonts w:ascii="IRANSharp" w:eastAsia="Times New Roman" w:hAnsi="IRANSharp" w:cs="IRANSharp"/>
          <w:sz w:val="16"/>
          <w:szCs w:val="16"/>
          <w:rtl/>
        </w:rPr>
        <w:t xml:space="preserve"> </w:t>
      </w:r>
      <w:r w:rsidRPr="00785E1E">
        <w:rPr>
          <w:rFonts w:ascii="IRANSharp" w:eastAsia="Times New Roman" w:hAnsi="IRANSharp" w:cs="IRANSharp"/>
          <w:sz w:val="16"/>
          <w:szCs w:val="16"/>
          <w:rtl/>
        </w:rPr>
        <w:t>اصل ۲۱، پاراگراف ۴۶ و راهنمای ۲۱.</w:t>
      </w:r>
    </w:p>
  </w:footnote>
  <w:footnote w:id="6">
    <w:p w:rsidR="004F46D6" w:rsidRPr="00785E1E" w:rsidRDefault="004F46D6" w:rsidP="00785E1E">
      <w:pPr>
        <w:pStyle w:val="FootnoteText"/>
        <w:bidi/>
        <w:rPr>
          <w:rFonts w:ascii="IRANSharp" w:hAnsi="IRANSharp" w:cs="IRANSharp"/>
          <w:sz w:val="16"/>
          <w:szCs w:val="16"/>
          <w:rtl/>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محرومیت از آزادی در ماده ۴ (۲) پروتکل اختیاری کنوانسیون علیه شکنجه و سایر رفتارها و مجازات های بی رحمانه، غیر انسانی یا تحقیرکننده به عنوان "هر نوعی از بازداشت یا زندانی شدن یا قرار دادن یک فرد در بازداشتگاه عمومی یا خصوصی است که در آن فرد به دستور مقام قضایی، اداری یا سایر مقامات به خواست خود اجازه ترک آن محل را ندارد.</w:t>
      </w:r>
      <w:r w:rsidR="000C534D">
        <w:rPr>
          <w:rFonts w:ascii="IRANSharp" w:hAnsi="IRANSharp" w:cs="IRANSharp"/>
          <w:sz w:val="16"/>
          <w:szCs w:val="16"/>
          <w:rtl/>
        </w:rPr>
        <w:t xml:space="preserve"> </w:t>
      </w:r>
      <w:r w:rsidRPr="00785E1E">
        <w:rPr>
          <w:rFonts w:ascii="IRANSharp" w:hAnsi="IRANSharp" w:cs="IRANSharp"/>
          <w:sz w:val="16"/>
          <w:szCs w:val="16"/>
          <w:rtl/>
        </w:rPr>
        <w:t>ماده ۱</w:t>
      </w:r>
      <w:r w:rsidRPr="00785E1E">
        <w:rPr>
          <w:rFonts w:ascii="IRANSharp" w:hAnsi="IRANSharp" w:cs="IRANSharp"/>
          <w:sz w:val="16"/>
          <w:szCs w:val="16"/>
          <w:rtl/>
          <w:lang w:bidi="fa-IR"/>
        </w:rPr>
        <w:t>۱</w:t>
      </w:r>
      <w:r w:rsidRPr="00785E1E">
        <w:rPr>
          <w:rFonts w:ascii="IRANSharp" w:hAnsi="IRANSharp" w:cs="IRANSharp"/>
          <w:sz w:val="16"/>
          <w:szCs w:val="16"/>
          <w:rtl/>
        </w:rPr>
        <w:t xml:space="preserve"> قوانین ملل متحد برای حفاظت از نوجوانان محروم از آزادی بیان می کند: "برای اهداف قانون، تعاریف زیر باید اعمال شود: ... (ب) محرومیت از آزادی به معنای هر نوع بازداشت یا زندان یا قرار دادن یک فرد در بازداشتگاه خصوصی یا عمومی است، که در آن فرد به دستور مقام قضایی، اداری یا سایر مقامات به خواست خود اجازه ترک آن محل را ندارد.</w:t>
      </w:r>
    </w:p>
  </w:footnote>
  <w:footnote w:id="7">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w:t>
      </w:r>
      <w:r w:rsidRPr="00785E1E">
        <w:rPr>
          <w:rFonts w:ascii="IRANSharp" w:hAnsi="IRANSharp" w:cs="IRANSharp"/>
          <w:sz w:val="16"/>
          <w:szCs w:val="16"/>
          <w:rtl/>
          <w:lang w:bidi="fa-IR"/>
        </w:rPr>
        <w:t xml:space="preserve"> سال ۲۰۱۲ کمیته حقوق کودک، پاراگراف ۷۸.</w:t>
      </w:r>
    </w:p>
  </w:footnote>
  <w:footnote w:id="8">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اظهار نظر عمومی شماره ۲ (۲۰۱۳) در مورد حقوق کارگران در شرایط غیرقانونی و اعضای خانواده آنها، پاراگراف ۲۴ کمیته حمایت از حقوق همه کارگران مهاجر و اعضای خانواده آنها را ملاحظه کنید</w:t>
      </w:r>
    </w:p>
  </w:footnote>
  <w:footnote w:id="9">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اظهار نظر عمومی شماره ۶ (۲۰۰۵) کمیته حقوق کودک در مورد رفتار با کودکان بدون همراه و جدا شده در خارج از کشور</w:t>
      </w:r>
      <w:r w:rsidR="000C534D">
        <w:rPr>
          <w:rFonts w:ascii="IRANSharp" w:hAnsi="IRANSharp" w:cs="IRANSharp"/>
          <w:sz w:val="16"/>
          <w:szCs w:val="16"/>
          <w:rtl/>
        </w:rPr>
        <w:t xml:space="preserve"> </w:t>
      </w:r>
      <w:r w:rsidRPr="00785E1E">
        <w:rPr>
          <w:rFonts w:ascii="IRANSharp" w:hAnsi="IRANSharp" w:cs="IRANSharp"/>
          <w:sz w:val="16"/>
          <w:szCs w:val="16"/>
          <w:rtl/>
        </w:rPr>
        <w:t>مبدا خود، پاراگراف ۶۱.</w:t>
      </w:r>
    </w:p>
  </w:footnote>
  <w:footnote w:id="10">
    <w:p w:rsidR="004F46D6" w:rsidRPr="00785E1E" w:rsidRDefault="004F46D6" w:rsidP="00785E1E">
      <w:pPr>
        <w:bidi/>
        <w:rPr>
          <w:rFonts w:ascii="IRANSharp" w:eastAsia="Times New Roman"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eastAsia="Times New Roman" w:hAnsi="IRANSharp" w:cs="IRANSharp"/>
          <w:sz w:val="16"/>
          <w:szCs w:val="16"/>
        </w:rPr>
        <w:t>See A/HRC/28/68, para. 80</w:t>
      </w:r>
    </w:p>
  </w:footnote>
  <w:footnote w:id="11">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Pr="00785E1E">
        <w:rPr>
          <w:rFonts w:ascii="IRANSharp" w:hAnsi="IRANSharp" w:cs="IRANSharp"/>
          <w:sz w:val="16"/>
          <w:szCs w:val="16"/>
        </w:rPr>
        <w:t xml:space="preserve"> </w:t>
      </w:r>
      <w:r w:rsidRPr="00785E1E">
        <w:rPr>
          <w:rFonts w:ascii="IRANSharp" w:hAnsi="IRANSharp" w:cs="IRANSharp"/>
          <w:sz w:val="16"/>
          <w:szCs w:val="16"/>
          <w:rtl/>
        </w:rPr>
        <w:t>اظهار نظر عمومی شماره ۲، پاراگراف ۴ کمیته حمایت از حقوق همه کارگران مهاجر و اعضای خانواده آنها را ملاحظه کنید،</w:t>
      </w:r>
      <w:r w:rsidRPr="00785E1E">
        <w:rPr>
          <w:rFonts w:ascii="IRANSharp" w:hAnsi="IRANSharp" w:cs="IRANSharp"/>
          <w:sz w:val="16"/>
          <w:szCs w:val="16"/>
          <w:rtl/>
          <w:lang w:bidi="fa-IR"/>
        </w:rPr>
        <w:t xml:space="preserve"> همچنین</w:t>
      </w:r>
      <w:r w:rsidRPr="00785E1E">
        <w:rPr>
          <w:rFonts w:ascii="IRANSharp" w:hAnsi="IRANSharp" w:cs="IRANSharp"/>
          <w:sz w:val="16"/>
          <w:szCs w:val="16"/>
          <w:rtl/>
        </w:rPr>
        <w:t xml:space="preserve"> گزارش روز بحث عمومی</w:t>
      </w:r>
      <w:r w:rsidRPr="00785E1E">
        <w:rPr>
          <w:rFonts w:ascii="IRANSharp" w:hAnsi="IRANSharp" w:cs="IRANSharp"/>
          <w:sz w:val="16"/>
          <w:szCs w:val="16"/>
          <w:rtl/>
          <w:lang w:bidi="fa-IR"/>
        </w:rPr>
        <w:t xml:space="preserve"> سال ۲۰۱۲ کمیته حقوق کودک، پاراگراف ۷۸ و گزارش گروه کاری بازداشت های خوسرانه </w:t>
      </w:r>
      <w:r w:rsidRPr="00785E1E">
        <w:rPr>
          <w:rFonts w:ascii="IRANSharp" w:hAnsi="IRANSharp" w:cs="IRANSharp"/>
          <w:sz w:val="16"/>
          <w:szCs w:val="16"/>
          <w:lang w:bidi="fa-IR"/>
        </w:rPr>
        <w:t>A/HRC/13/30</w:t>
      </w:r>
      <w:r w:rsidRPr="00785E1E">
        <w:rPr>
          <w:rFonts w:ascii="IRANSharp" w:hAnsi="IRANSharp" w:cs="IRANSharp"/>
          <w:sz w:val="16"/>
          <w:szCs w:val="16"/>
          <w:rtl/>
          <w:lang w:bidi="fa-IR"/>
        </w:rPr>
        <w:t xml:space="preserve">، پاراگراف ۵۸؛ و گزارش گزارشگر ویژه حقوق بشر مهاجران </w:t>
      </w:r>
      <w:r w:rsidRPr="00785E1E">
        <w:rPr>
          <w:rFonts w:ascii="IRANSharp" w:hAnsi="IRANSharp" w:cs="IRANSharp"/>
          <w:sz w:val="16"/>
          <w:szCs w:val="16"/>
          <w:lang w:bidi="fa-IR"/>
        </w:rPr>
        <w:t>A/HRC/20/24</w:t>
      </w:r>
      <w:r w:rsidRPr="00785E1E">
        <w:rPr>
          <w:rFonts w:ascii="IRANSharp" w:hAnsi="IRANSharp" w:cs="IRANSharp"/>
          <w:sz w:val="16"/>
          <w:szCs w:val="16"/>
          <w:rtl/>
          <w:lang w:bidi="fa-IR"/>
        </w:rPr>
        <w:t>، پاراگراف ۳۱ و ۳۸ را ملاحظه کنید</w:t>
      </w:r>
    </w:p>
  </w:footnote>
  <w:footnote w:id="12">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w:t>
      </w:r>
      <w:r w:rsidRPr="00785E1E">
        <w:rPr>
          <w:rFonts w:ascii="IRANSharp" w:hAnsi="IRANSharp" w:cs="IRANSharp"/>
          <w:sz w:val="16"/>
          <w:szCs w:val="16"/>
          <w:rtl/>
          <w:lang w:bidi="fa-IR"/>
        </w:rPr>
        <w:t xml:space="preserve"> سال ۲۰۱۲ کمیته حقوق کودک، پاراگراف ۷۹.</w:t>
      </w:r>
    </w:p>
  </w:footnote>
  <w:footnote w:id="13">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اظهار نظر عمومی شماره ۶ کمیته حقوق کودک، پاراگراف ۳۹-۴۰.</w:t>
      </w:r>
    </w:p>
  </w:footnote>
  <w:footnote w:id="14">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Pr="00785E1E">
        <w:rPr>
          <w:rFonts w:ascii="IRANSharp" w:hAnsi="IRANSharp" w:cs="IRANSharp"/>
          <w:sz w:val="16"/>
          <w:szCs w:val="16"/>
        </w:rPr>
        <w:t xml:space="preserve"> A/HRC/20/24</w:t>
      </w:r>
      <w:r w:rsidRPr="00785E1E">
        <w:rPr>
          <w:rFonts w:ascii="IRANSharp" w:hAnsi="IRANSharp" w:cs="IRANSharp"/>
          <w:sz w:val="16"/>
          <w:szCs w:val="16"/>
          <w:rtl/>
        </w:rPr>
        <w:t xml:space="preserve"> پاراگراف ۴۰؛ حقوق و</w:t>
      </w:r>
      <w:r w:rsidR="000C534D">
        <w:rPr>
          <w:rFonts w:ascii="IRANSharp" w:hAnsi="IRANSharp" w:cs="IRANSharp"/>
          <w:sz w:val="16"/>
          <w:szCs w:val="16"/>
        </w:rPr>
        <w:t xml:space="preserve"> </w:t>
      </w:r>
      <w:r w:rsidRPr="00785E1E">
        <w:rPr>
          <w:rFonts w:ascii="IRANSharp" w:hAnsi="IRANSharp" w:cs="IRANSharp"/>
          <w:sz w:val="16"/>
          <w:szCs w:val="16"/>
          <w:rtl/>
          <w:lang w:bidi="fa-IR"/>
        </w:rPr>
        <w:t>تضمین هایی برای</w:t>
      </w:r>
      <w:r w:rsidRPr="00785E1E">
        <w:rPr>
          <w:rFonts w:ascii="IRANSharp" w:hAnsi="IRANSharp" w:cs="IRANSharp"/>
          <w:sz w:val="16"/>
          <w:szCs w:val="16"/>
          <w:rtl/>
        </w:rPr>
        <w:t xml:space="preserve"> کودکان در زمینه مهاجرت و / یا نیازمند حمایت بین المللی، نظر مشورتی</w:t>
      </w:r>
      <w:r w:rsidRPr="00785E1E">
        <w:rPr>
          <w:rFonts w:ascii="IRANSharp" w:hAnsi="IRANSharp" w:cs="IRANSharp"/>
          <w:sz w:val="16"/>
          <w:szCs w:val="16"/>
        </w:rPr>
        <w:t xml:space="preserve"> OC-21/14</w:t>
      </w:r>
      <w:r w:rsidRPr="00785E1E">
        <w:rPr>
          <w:rFonts w:ascii="IRANSharp" w:hAnsi="IRANSharp" w:cs="IRANSharp"/>
          <w:sz w:val="16"/>
          <w:szCs w:val="16"/>
          <w:rtl/>
        </w:rPr>
        <w:t xml:space="preserve">۱۹ آگوست ۲۰۱۴، دادگاه آمریکایی حقوق بشر، پاراگراف ۱۵۹ و </w:t>
      </w:r>
      <w:r w:rsidRPr="00785E1E">
        <w:rPr>
          <w:rFonts w:ascii="IRANSharp" w:hAnsi="IRANSharp" w:cs="IRANSharp"/>
          <w:sz w:val="16"/>
          <w:szCs w:val="16"/>
        </w:rPr>
        <w:t>A/HRC/28/68</w:t>
      </w:r>
      <w:r w:rsidR="000C534D">
        <w:rPr>
          <w:rFonts w:ascii="IRANSharp" w:hAnsi="IRANSharp" w:cs="IRANSharp"/>
          <w:sz w:val="16"/>
          <w:szCs w:val="16"/>
        </w:rPr>
        <w:t xml:space="preserve"> </w:t>
      </w:r>
      <w:r w:rsidRPr="00785E1E">
        <w:rPr>
          <w:rFonts w:ascii="IRANSharp" w:hAnsi="IRANSharp" w:cs="IRANSharp"/>
          <w:sz w:val="16"/>
          <w:szCs w:val="16"/>
          <w:rtl/>
          <w:lang w:bidi="fa-IR"/>
        </w:rPr>
        <w:t>پاراگراف ۸۰.</w:t>
      </w:r>
    </w:p>
  </w:footnote>
  <w:footnote w:id="15">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Pr="00785E1E">
        <w:rPr>
          <w:rFonts w:ascii="IRANSharp" w:hAnsi="IRANSharp" w:cs="IRANSharp"/>
          <w:sz w:val="16"/>
          <w:szCs w:val="16"/>
        </w:rPr>
        <w:t xml:space="preserve"> </w:t>
      </w:r>
      <w:r w:rsidRPr="00785E1E">
        <w:rPr>
          <w:rFonts w:ascii="IRANSharp" w:hAnsi="IRANSharp" w:cs="IRANSharp"/>
          <w:sz w:val="16"/>
          <w:szCs w:val="16"/>
          <w:rtl/>
        </w:rPr>
        <w:t>دستورالعمل مراقبت جایگزین برای کودکان را ملاحظه کنید.</w:t>
      </w:r>
    </w:p>
  </w:footnote>
  <w:footnote w:id="16">
    <w:p w:rsidR="004F46D6" w:rsidRPr="00785E1E" w:rsidRDefault="004F46D6" w:rsidP="00785E1E">
      <w:pPr>
        <w:pStyle w:val="FootnoteText"/>
        <w:bidi/>
        <w:rPr>
          <w:rFonts w:ascii="IRANSharp" w:hAnsi="IRANSharp" w:cs="IRANSharp"/>
          <w:sz w:val="16"/>
          <w:szCs w:val="16"/>
        </w:rPr>
      </w:pPr>
      <w:r w:rsidRPr="00785E1E">
        <w:rPr>
          <w:rStyle w:val="FootnoteReference"/>
          <w:rFonts w:ascii="IRANSharp" w:hAnsi="IRANSharp" w:cs="IRANSharp"/>
          <w:sz w:val="16"/>
          <w:szCs w:val="16"/>
        </w:rPr>
        <w:footnoteRef/>
      </w:r>
      <w:r w:rsidRPr="00785E1E">
        <w:rPr>
          <w:rFonts w:ascii="IRANSharp" w:hAnsi="IRANSharp" w:cs="IRANSharp"/>
          <w:sz w:val="16"/>
          <w:szCs w:val="16"/>
          <w:rtl/>
        </w:rPr>
        <w:t xml:space="preserve"> </w:t>
      </w:r>
      <w:r w:rsidRPr="00785E1E">
        <w:rPr>
          <w:rFonts w:ascii="IRANSharp" w:hAnsi="IRANSharp" w:cs="IRANSharp"/>
          <w:sz w:val="16"/>
          <w:szCs w:val="16"/>
          <w:rtl/>
        </w:rPr>
        <w:t>به اصول و دستورالعمل های اساسی سازمان ملل متحد در مورد جبران خسارت و أقامه دعوی در دادگاه از طرف افراد محروم از آزادی، به ویژه دستورالعمل شماره ۱۸</w:t>
      </w:r>
      <w:r w:rsidRPr="00785E1E">
        <w:rPr>
          <w:rFonts w:ascii="IRANSharp" w:hAnsi="IRANSharp" w:cs="IRANSharp"/>
          <w:sz w:val="16"/>
          <w:szCs w:val="16"/>
        </w:rPr>
        <w:t xml:space="preserve"> A/HRC/30/37</w:t>
      </w:r>
      <w:r w:rsidRPr="00785E1E">
        <w:rPr>
          <w:rFonts w:ascii="IRANSharp" w:hAnsi="IRANSharp" w:cs="IRANSharp"/>
          <w:sz w:val="16"/>
          <w:szCs w:val="16"/>
          <w:rtl/>
        </w:rPr>
        <w:t>، پاراگراف ۱۰۰.</w:t>
      </w:r>
    </w:p>
  </w:footnote>
  <w:footnote w:id="17">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w:t>
      </w:r>
      <w:r w:rsidRPr="00785E1E">
        <w:rPr>
          <w:rFonts w:ascii="IRANSharp" w:hAnsi="IRANSharp" w:cs="IRANSharp"/>
          <w:sz w:val="16"/>
          <w:szCs w:val="16"/>
          <w:rtl/>
          <w:lang w:bidi="fa-IR"/>
        </w:rPr>
        <w:t xml:space="preserve"> سال ۲۰۱۲ کمیته حقوق کودک، پاراگراف ۷۵.</w:t>
      </w:r>
    </w:p>
  </w:footnote>
  <w:footnote w:id="18">
    <w:p w:rsidR="004F46D6" w:rsidRPr="00785E1E" w:rsidRDefault="004F46D6" w:rsidP="00785E1E">
      <w:pPr>
        <w:pStyle w:val="FootnoteText"/>
        <w:bidi/>
        <w:rPr>
          <w:rFonts w:ascii="IRANSharp" w:hAnsi="IRANSharp" w:cs="IRANSharp"/>
          <w:sz w:val="16"/>
          <w:szCs w:val="16"/>
          <w:rtl/>
        </w:rPr>
      </w:pPr>
      <w:r w:rsidRPr="00785E1E">
        <w:rPr>
          <w:rStyle w:val="FootnoteReference"/>
          <w:rFonts w:ascii="IRANSharp" w:hAnsi="IRANSharp" w:cs="IRANSharp"/>
          <w:sz w:val="16"/>
          <w:szCs w:val="16"/>
        </w:rPr>
        <w:footnoteRef/>
      </w:r>
      <w:r w:rsidRPr="00785E1E">
        <w:rPr>
          <w:rFonts w:ascii="IRANSharp" w:hAnsi="IRANSharp" w:cs="IRANSharp"/>
          <w:sz w:val="16"/>
          <w:szCs w:val="16"/>
        </w:rPr>
        <w:t xml:space="preserve"> </w:t>
      </w:r>
      <w:r w:rsidRPr="00785E1E">
        <w:rPr>
          <w:rFonts w:ascii="IRANSharp" w:hAnsi="IRANSharp" w:cs="IRANSharp"/>
          <w:sz w:val="16"/>
          <w:szCs w:val="16"/>
          <w:rtl/>
        </w:rPr>
        <w:t xml:space="preserve">قطعنامه ۶/۲۵ شورای حقوق بشر. همچنین نظریه مشورتی مورخ ۱۹ آگوست ۲۰۱۴ دادگاه آمریکایی حقوق بشر </w:t>
      </w:r>
      <w:r w:rsidRPr="00785E1E">
        <w:rPr>
          <w:rFonts w:ascii="IRANSharp" w:hAnsi="IRANSharp" w:cs="IRANSharp"/>
          <w:sz w:val="16"/>
          <w:szCs w:val="16"/>
        </w:rPr>
        <w:t>OC-21/14</w:t>
      </w:r>
      <w:r w:rsidRPr="00785E1E">
        <w:rPr>
          <w:rFonts w:ascii="IRANSharp" w:hAnsi="IRANSharp" w:cs="IRANSharp"/>
          <w:sz w:val="16"/>
          <w:szCs w:val="16"/>
          <w:rtl/>
        </w:rPr>
        <w:t>، پاراگراف ۱۰۸-۱۴۳ را ملاحظه کنید.</w:t>
      </w:r>
    </w:p>
  </w:footnote>
  <w:footnote w:id="19">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اظهار نظر عمومی</w:t>
      </w:r>
      <w:r w:rsidR="000C534D">
        <w:rPr>
          <w:rFonts w:ascii="IRANSharp" w:hAnsi="IRANSharp" w:cs="IRANSharp"/>
          <w:sz w:val="16"/>
          <w:szCs w:val="16"/>
          <w:rtl/>
        </w:rPr>
        <w:t xml:space="preserve"> </w:t>
      </w:r>
      <w:r w:rsidRPr="00785E1E">
        <w:rPr>
          <w:rFonts w:ascii="IRANSharp" w:hAnsi="IRANSharp" w:cs="IRANSharp"/>
          <w:sz w:val="16"/>
          <w:szCs w:val="16"/>
          <w:rtl/>
        </w:rPr>
        <w:t>شماره ۶ کمیته حقوق کودک، پاراگراف ۲۰-۲۱ و ۳۳-۳۸.</w:t>
      </w:r>
    </w:p>
  </w:footnote>
  <w:footnote w:id="20">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مطابق ماده ۱ کنوانسیون مربوط به وضعیت افراد بدون تابعیت، فرد بدون تابعیت فردی است که توسط هیچ کشوری تحت قانونش تبعه به حساب نمی آید.</w:t>
      </w:r>
    </w:p>
  </w:footnote>
  <w:footnote w:id="21">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اظهار نظر عمومی شماره ۱۵ (۱۹۸۶) کمیته حقوق بشر در مورد موقعیت بیگانگان تحت کنوانسیون، پاراگراف ۷.</w:t>
      </w:r>
    </w:p>
  </w:footnote>
  <w:footnote w:id="22">
    <w:p w:rsidR="004F46D6" w:rsidRPr="00785E1E" w:rsidRDefault="004F46D6" w:rsidP="00785E1E">
      <w:pPr>
        <w:bidi/>
        <w:rPr>
          <w:rFonts w:ascii="IRANSharp" w:eastAsia="Times New Roman"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کمیته حقوق بشر، شکایات</w:t>
      </w:r>
      <w:r w:rsidR="000C534D">
        <w:rPr>
          <w:rFonts w:ascii="IRANSharp" w:hAnsi="IRANSharp" w:cs="IRANSharp"/>
          <w:sz w:val="16"/>
          <w:szCs w:val="16"/>
          <w:rtl/>
        </w:rPr>
        <w:t xml:space="preserve"> </w:t>
      </w:r>
      <w:r w:rsidRPr="00785E1E">
        <w:rPr>
          <w:rFonts w:ascii="IRANSharp" w:eastAsia="Times New Roman" w:hAnsi="IRANSharp" w:cs="IRANSharp"/>
          <w:sz w:val="16"/>
          <w:szCs w:val="16"/>
        </w:rPr>
        <w:t>2009/2010, Ilyasov v. Kazakhstan, Views adopted on 23 July 2014; No. 2243/2013, Husseini v. Denmark, Views adopted on 24 October 2014; No. 1875/2009, M.G.C. v. Australia, Views adopted on 26 March 2015; No. 1937/2010, Leghaei and others v. Australia, Views adopted on 26 March 2015; and No. 2081/2011, D.T. v. Canada, Views adopted on 15 July 2006.</w:t>
      </w:r>
    </w:p>
  </w:footnote>
  <w:footnote w:id="23">
    <w:p w:rsidR="004F46D6" w:rsidRPr="00785E1E" w:rsidRDefault="004F46D6" w:rsidP="00785E1E">
      <w:pPr>
        <w:bidi/>
        <w:rPr>
          <w:rFonts w:ascii="IRANSharp" w:eastAsia="Times New Roman" w:hAnsi="IRANSharp" w:cs="IRANSharp"/>
          <w:sz w:val="16"/>
          <w:szCs w:val="16"/>
          <w:rtl/>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eastAsia="Times New Roman" w:hAnsi="IRANSharp" w:cs="IRANSharp"/>
          <w:sz w:val="16"/>
          <w:szCs w:val="16"/>
        </w:rPr>
        <w:t>See Advisory Opinion OC</w:t>
      </w:r>
      <w:r w:rsidRPr="00785E1E">
        <w:rPr>
          <w:rFonts w:ascii="Arial" w:eastAsia="Times New Roman" w:hAnsi="Arial" w:cs="Arial"/>
          <w:sz w:val="16"/>
          <w:szCs w:val="16"/>
        </w:rPr>
        <w:t>−</w:t>
      </w:r>
      <w:r w:rsidRPr="00785E1E">
        <w:rPr>
          <w:rFonts w:ascii="IRANSharp" w:eastAsia="Times New Roman" w:hAnsi="IRANSharp" w:cs="IRANSharp"/>
          <w:sz w:val="16"/>
          <w:szCs w:val="16"/>
        </w:rPr>
        <w:t>21/14 of 19 August 2014, Inter-American Court of Human Rights, para. 280.</w:t>
      </w:r>
    </w:p>
  </w:footnote>
  <w:footnote w:id="24">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 xml:space="preserve">پاراگراف ۵۰ اظهار نظر عمومی شماره ۲ (۲۰۱۳) کمیته </w:t>
      </w:r>
      <w:r w:rsidRPr="00785E1E">
        <w:rPr>
          <w:rFonts w:ascii="IRANSharp" w:hAnsi="IRANSharp" w:cs="IRANSharp"/>
          <w:sz w:val="16"/>
          <w:szCs w:val="16"/>
          <w:rtl/>
          <w:lang w:bidi="fa-IR"/>
        </w:rPr>
        <w:t>کنوانسیون حمایت از حقوق کلیه کارگران مهاجر و اعضای خانواده آنها را ملاحظه کنید.</w:t>
      </w:r>
    </w:p>
  </w:footnote>
  <w:footnote w:id="25">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w:t>
      </w:r>
      <w:r w:rsidRPr="00785E1E">
        <w:rPr>
          <w:rFonts w:ascii="IRANSharp" w:hAnsi="IRANSharp" w:cs="IRANSharp"/>
          <w:sz w:val="16"/>
          <w:szCs w:val="16"/>
          <w:rtl/>
          <w:lang w:bidi="fa-IR"/>
        </w:rPr>
        <w:t xml:space="preserve"> سال ۲۰۱۲ کمیته حقوق کودک، پاراگراف ۹۱.</w:t>
      </w:r>
      <w:r w:rsidR="000C534D">
        <w:rPr>
          <w:rFonts w:ascii="IRANSharp" w:hAnsi="IRANSharp" w:cs="IRANSharp"/>
          <w:sz w:val="16"/>
          <w:szCs w:val="16"/>
          <w:rtl/>
          <w:lang w:bidi="fa-IR"/>
        </w:rPr>
        <w:t xml:space="preserve"> </w:t>
      </w:r>
      <w:r w:rsidRPr="00785E1E">
        <w:rPr>
          <w:rFonts w:ascii="IRANSharp" w:hAnsi="IRANSharp" w:cs="IRANSharp"/>
          <w:sz w:val="16"/>
          <w:szCs w:val="16"/>
          <w:rtl/>
          <w:lang w:bidi="fa-IR"/>
        </w:rPr>
        <w:t>همچنین ماده ۶۹ کنوانسیون حمایت از حقوق کلیه کارگران مهاجر و اعضای خانواده آنها را ملاحظه کنید.</w:t>
      </w:r>
    </w:p>
  </w:footnote>
  <w:footnote w:id="26">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اظهار نظر عمومی شماره ۱۴ (۲۰۱۳) در مورد حق کودک بر در نظر گرفته شدن بهترین منافعش، پاراگراف ۶۶ را ملاحظه کنید.</w:t>
      </w:r>
    </w:p>
  </w:footnote>
  <w:footnote w:id="27">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 xml:space="preserve">اظهار نظر عمومی شماره ۲، پاراگراف ۲، </w:t>
      </w:r>
      <w:r w:rsidRPr="00785E1E">
        <w:rPr>
          <w:rFonts w:ascii="IRANSharp" w:hAnsi="IRANSharp" w:cs="IRANSharp"/>
          <w:sz w:val="16"/>
          <w:szCs w:val="16"/>
          <w:rtl/>
          <w:lang w:bidi="fa-IR"/>
        </w:rPr>
        <w:t>۶۹ کنوانسیون حمایت از حقوق کلیه کارگران مهاجر و اعضای خانواده آنها را ملاحظه کنید.</w:t>
      </w:r>
    </w:p>
    <w:p w:rsidR="004F46D6" w:rsidRPr="00785E1E" w:rsidRDefault="004F46D6" w:rsidP="00785E1E">
      <w:pPr>
        <w:pStyle w:val="FootnoteText"/>
        <w:bidi/>
        <w:rPr>
          <w:rFonts w:ascii="IRANSharp" w:hAnsi="IRANSharp" w:cs="IRANSharp"/>
          <w:sz w:val="16"/>
          <w:szCs w:val="16"/>
          <w:rtl/>
          <w:lang w:bidi="fa-IR"/>
        </w:rPr>
      </w:pPr>
    </w:p>
  </w:footnote>
  <w:footnote w:id="28">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 سال ۲۰۱۲ کمیته حقوق کودک، پاراگراف ۸۶ را ملاحظه کنید.</w:t>
      </w:r>
    </w:p>
  </w:footnote>
  <w:footnote w:id="29">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اظهار نظر عمومی شماره ۱۵ (۲۰۱۳) در مورد حقوق کودکان از بهره مندی از بالاترین استاتدارد بهداشت، پاراگراف ۵ و ۸ را ملاحظه کنید.</w:t>
      </w:r>
    </w:p>
  </w:footnote>
  <w:footnote w:id="30">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 سال ۲۰۱۲ کمیته حقوق کودک، پاراگراف ۸۶ را ملاحظه کنید.</w:t>
      </w:r>
    </w:p>
  </w:footnote>
  <w:footnote w:id="31">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گزارش روز بحث عمومی سال ۲۰۱۲ کمیته حقوق کودک، پاراگراف ۸۶ را ملاحظه کنید.</w:t>
      </w:r>
    </w:p>
  </w:footnote>
  <w:footnote w:id="32">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پاراگراف ۷۴ اظهار نظر عمومی شماره ۲ کمیته حمایت از حقوق کارگران مهاجر و خانواده آنها را ملاحظه کنید.</w:t>
      </w:r>
    </w:p>
  </w:footnote>
  <w:footnote w:id="33">
    <w:p w:rsidR="004F46D6" w:rsidRPr="00785E1E" w:rsidRDefault="004F46D6"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000C534D">
        <w:rPr>
          <w:rFonts w:ascii="IRANSharp" w:hAnsi="IRANSharp" w:cs="IRANSharp"/>
          <w:sz w:val="16"/>
          <w:szCs w:val="16"/>
        </w:rPr>
        <w:t xml:space="preserve"> </w:t>
      </w:r>
      <w:r w:rsidRPr="00785E1E">
        <w:rPr>
          <w:rFonts w:ascii="IRANSharp" w:hAnsi="IRANSharp" w:cs="IRANSharp"/>
          <w:sz w:val="16"/>
          <w:szCs w:val="16"/>
          <w:rtl/>
        </w:rPr>
        <w:t>ماده ۱۴۵ کنوانسیون بین المللی حمایت از حقوق همه کارگران مهاجر و اعضای خانواده آنها را ببینید.</w:t>
      </w:r>
    </w:p>
  </w:footnote>
  <w:footnote w:id="34">
    <w:p w:rsidR="00785E1E" w:rsidRPr="00785E1E" w:rsidRDefault="00785E1E" w:rsidP="00785E1E">
      <w:pPr>
        <w:pStyle w:val="FootnoteText"/>
        <w:bidi/>
        <w:rPr>
          <w:rFonts w:ascii="IRANSharp" w:hAnsi="IRANSharp" w:cs="IRANSharp"/>
          <w:sz w:val="16"/>
          <w:szCs w:val="16"/>
          <w:rtl/>
          <w:lang w:bidi="fa-IR"/>
        </w:rPr>
      </w:pPr>
      <w:r w:rsidRPr="00785E1E">
        <w:rPr>
          <w:rStyle w:val="FootnoteReference"/>
          <w:rFonts w:ascii="IRANSharp" w:hAnsi="IRANSharp" w:cs="IRANSharp"/>
          <w:sz w:val="16"/>
          <w:szCs w:val="16"/>
        </w:rPr>
        <w:footnoteRef/>
      </w:r>
      <w:r w:rsidRPr="00785E1E">
        <w:rPr>
          <w:rFonts w:ascii="IRANSharp" w:hAnsi="IRANSharp" w:cs="IRANSharp"/>
          <w:sz w:val="16"/>
          <w:szCs w:val="16"/>
        </w:rPr>
        <w:t xml:space="preserve"> </w:t>
      </w:r>
      <w:r w:rsidRPr="00785E1E">
        <w:rPr>
          <w:rFonts w:ascii="IRANSharp" w:hAnsi="IRANSharp" w:cs="IRANSharp"/>
          <w:sz w:val="16"/>
          <w:szCs w:val="16"/>
          <w:rtl/>
        </w:rPr>
        <w:t xml:space="preserve">لطفاً برای متن اصلی </w:t>
      </w:r>
      <w:hyperlink r:id="rId1" w:history="1">
        <w:r w:rsidRPr="00785E1E">
          <w:rPr>
            <w:rStyle w:val="Hyperlink"/>
            <w:rFonts w:ascii="IRANSharp" w:hAnsi="IRANSharp" w:cs="IRANSharp"/>
            <w:sz w:val="16"/>
            <w:szCs w:val="16"/>
            <w:rtl/>
          </w:rPr>
          <w:t>ا</w:t>
        </w:r>
        <w:r w:rsidRPr="00785E1E">
          <w:rPr>
            <w:rStyle w:val="Hyperlink"/>
            <w:rFonts w:ascii="IRANSharp" w:hAnsi="IRANSharp" w:cs="IRANSharp" w:hint="cs"/>
            <w:sz w:val="16"/>
            <w:szCs w:val="16"/>
            <w:rtl/>
          </w:rPr>
          <w:t>ی</w:t>
        </w:r>
        <w:r w:rsidRPr="00785E1E">
          <w:rPr>
            <w:rStyle w:val="Hyperlink"/>
            <w:rFonts w:ascii="IRANSharp" w:hAnsi="IRANSharp" w:cs="IRANSharp" w:hint="eastAsia"/>
            <w:sz w:val="16"/>
            <w:szCs w:val="16"/>
            <w:rtl/>
          </w:rPr>
          <w:t>نجا</w:t>
        </w:r>
      </w:hyperlink>
      <w:r w:rsidRPr="00785E1E">
        <w:rPr>
          <w:rFonts w:ascii="IRANSharp" w:hAnsi="IRANSharp" w:cs="IRANSharp"/>
          <w:sz w:val="16"/>
          <w:szCs w:val="16"/>
          <w:rtl/>
        </w:rPr>
        <w:t xml:space="preserve"> را نگاه کنید</w:t>
      </w:r>
      <w:r w:rsidRPr="00785E1E">
        <w:rPr>
          <w:rFonts w:ascii="IRANSharp" w:hAnsi="IRANSharp" w:cs="IRANSharp"/>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1E" w:rsidRDefault="00785E1E">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313532"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1DFD3035E35E4C809869CD6C3DAF7726"/>
      </w:placeholder>
      <w:dataBinding w:prefixMappings="xmlns:ns0='http://schemas.openxmlformats.org/package/2006/metadata/core-properties' xmlns:ns1='http://purl.org/dc/elements/1.1/'" w:xpath="/ns0:coreProperties[1]/ns1:title[1]" w:storeItemID="{6C3C8BC8-F283-45AE-878A-BAB7291924A1}"/>
      <w:text/>
    </w:sdtPr>
    <w:sdtContent>
      <w:p w:rsidR="00785E1E" w:rsidRPr="00785E1E" w:rsidRDefault="00785E1E" w:rsidP="00785E1E">
        <w:pPr>
          <w:pStyle w:val="Header"/>
          <w:pBdr>
            <w:between w:val="single" w:sz="4" w:space="1" w:color="5B9BD5" w:themeColor="accent1"/>
          </w:pBdr>
          <w:bidi/>
          <w:spacing w:line="276" w:lineRule="auto"/>
          <w:rPr>
            <w:rFonts w:ascii="IRANSharp" w:hAnsi="IRANSharp" w:cs="IRANSharp"/>
            <w:sz w:val="16"/>
            <w:szCs w:val="16"/>
          </w:rPr>
        </w:pPr>
        <w:r>
          <w:rPr>
            <w:rFonts w:ascii="IRANSharp" w:hAnsi="IRANSharp" w:cs="IRANSharp"/>
            <w:noProof/>
            <w:sz w:val="16"/>
            <w:szCs w:val="16"/>
            <w:bdr w:val="none" w:sz="0" w:space="0" w:color="auto"/>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313533"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v:shape>
          </w:pict>
        </w:r>
        <w:r w:rsidRPr="00785E1E">
          <w:rPr>
            <w:rFonts w:ascii="IRANSharp" w:hAnsi="IRANSharp" w:cs="IRANSharp"/>
            <w:sz w:val="16"/>
            <w:szCs w:val="16"/>
            <w:rtl/>
            <w:lang w:bidi="fa-IR"/>
          </w:rPr>
          <w:t>کنوانسیون حقوق کودک</w:t>
        </w:r>
      </w:p>
    </w:sdtContent>
  </w:sdt>
  <w:sdt>
    <w:sdtPr>
      <w:rPr>
        <w:rFonts w:ascii="IRANSharp" w:hAnsi="IRANSharp" w:cs="IRANSharp"/>
        <w:sz w:val="16"/>
        <w:szCs w:val="16"/>
        <w:rtl/>
      </w:rPr>
      <w:alias w:val="Date"/>
      <w:id w:val="77547044"/>
      <w:placeholder>
        <w:docPart w:val="7EFB6554986E4756A2D38835B467DA6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785E1E" w:rsidRPr="00785E1E" w:rsidRDefault="00785E1E" w:rsidP="00785E1E">
        <w:pPr>
          <w:pStyle w:val="Header"/>
          <w:pBdr>
            <w:between w:val="single" w:sz="4" w:space="1" w:color="5B9BD5" w:themeColor="accent1"/>
          </w:pBdr>
          <w:bidi/>
          <w:spacing w:line="276" w:lineRule="auto"/>
          <w:rPr>
            <w:rFonts w:ascii="IRANSharp" w:hAnsi="IRANSharp" w:cs="IRANSharp"/>
            <w:sz w:val="16"/>
            <w:szCs w:val="16"/>
          </w:rPr>
        </w:pPr>
        <w:r w:rsidRPr="00785E1E">
          <w:rPr>
            <w:rFonts w:ascii="IRANSharp" w:hAnsi="IRANSharp" w:cs="IRANSharp"/>
            <w:sz w:val="16"/>
            <w:szCs w:val="16"/>
            <w:rtl/>
          </w:rPr>
          <w:t>اظهارنظر عمومی شماره 23</w:t>
        </w:r>
      </w:p>
    </w:sdtContent>
  </w:sdt>
  <w:p w:rsidR="00785E1E" w:rsidRPr="00785E1E" w:rsidRDefault="00785E1E" w:rsidP="00785E1E">
    <w:pPr>
      <w:pStyle w:val="Header"/>
      <w:bidi/>
      <w:rPr>
        <w:rFonts w:ascii="IRANSharp" w:hAnsi="IRANSharp" w:cs="IRANSharp"/>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1E" w:rsidRDefault="00785E1E">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313531"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07740"/>
    <w:multiLevelType w:val="hybridMultilevel"/>
    <w:tmpl w:val="1C6A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037F3"/>
    <w:multiLevelType w:val="hybridMultilevel"/>
    <w:tmpl w:val="240EA95E"/>
    <w:styleLink w:val="ImportedStyle4"/>
    <w:lvl w:ilvl="0" w:tplc="0B564F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38C0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4A4DB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247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586D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A2E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ECB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52B1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5421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17ABF"/>
    <w:multiLevelType w:val="hybridMultilevel"/>
    <w:tmpl w:val="5B7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7" w15:restartNumberingAfterBreak="0">
    <w:nsid w:val="2CD22F87"/>
    <w:multiLevelType w:val="hybridMultilevel"/>
    <w:tmpl w:val="0220E2F2"/>
    <w:styleLink w:val="ImportedStyle5"/>
    <w:lvl w:ilvl="0" w:tplc="08E0DE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76216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C80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A40CE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18082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783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78E1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5632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3442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080C22"/>
    <w:multiLevelType w:val="hybridMultilevel"/>
    <w:tmpl w:val="2818AB68"/>
    <w:styleLink w:val="ImportedStyle1"/>
    <w:lvl w:ilvl="0" w:tplc="248A38A4">
      <w:start w:val="1"/>
      <w:numFmt w:val="upperRoman"/>
      <w:pStyle w:val="Bullet1G"/>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1EF3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8A6ED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061D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903D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4CE2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142A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21A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67B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9257FA"/>
    <w:multiLevelType w:val="multilevel"/>
    <w:tmpl w:val="A42A47A0"/>
    <w:styleLink w:val="List1"/>
    <w:lvl w:ilvl="0">
      <w:start w:val="2"/>
      <w:numFmt w:val="upperRoman"/>
      <w:lvlText w:val="%1."/>
      <w:lvlJc w:val="left"/>
      <w:pPr>
        <w:tabs>
          <w:tab w:val="num" w:pos="1080"/>
        </w:tabs>
        <w:bidi/>
        <w:ind w:left="1080" w:hanging="720"/>
      </w:pPr>
      <w:rPr>
        <w:position w:val="0"/>
        <w:sz w:val="20"/>
        <w:szCs w:val="20"/>
        <w:rtl/>
        <w:lang w:val="ar-SA" w:bidi="ar-SA"/>
      </w:rPr>
    </w:lvl>
    <w:lvl w:ilvl="1">
      <w:start w:val="1"/>
      <w:numFmt w:val="lowerLetter"/>
      <w:lvlText w:val="%2."/>
      <w:lvlJc w:val="left"/>
      <w:pPr>
        <w:tabs>
          <w:tab w:val="num" w:pos="1380"/>
        </w:tabs>
        <w:bidi/>
        <w:ind w:left="1380" w:hanging="300"/>
      </w:pPr>
      <w:rPr>
        <w:position w:val="0"/>
        <w:sz w:val="20"/>
        <w:szCs w:val="20"/>
        <w:rtl/>
        <w:lang w:val="ar-SA" w:bidi="ar-SA"/>
      </w:rPr>
    </w:lvl>
    <w:lvl w:ilvl="2">
      <w:start w:val="1"/>
      <w:numFmt w:val="lowerRoman"/>
      <w:lvlText w:val="%3."/>
      <w:lvlJc w:val="left"/>
      <w:pPr>
        <w:tabs>
          <w:tab w:val="num" w:pos="2111"/>
        </w:tabs>
        <w:bidi/>
        <w:ind w:left="2111" w:hanging="247"/>
      </w:pPr>
      <w:rPr>
        <w:position w:val="0"/>
        <w:sz w:val="20"/>
        <w:szCs w:val="20"/>
        <w:rtl/>
        <w:lang w:val="ar-SA" w:bidi="ar-SA"/>
      </w:rPr>
    </w:lvl>
    <w:lvl w:ilvl="3">
      <w:start w:val="1"/>
      <w:numFmt w:val="decimal"/>
      <w:lvlText w:val="%4."/>
      <w:lvlJc w:val="left"/>
      <w:pPr>
        <w:tabs>
          <w:tab w:val="num" w:pos="2820"/>
        </w:tabs>
        <w:bidi/>
        <w:ind w:left="2820" w:hanging="300"/>
      </w:pPr>
      <w:rPr>
        <w:position w:val="0"/>
        <w:sz w:val="20"/>
        <w:szCs w:val="20"/>
        <w:rtl/>
        <w:lang w:val="ar-SA" w:bidi="ar-SA"/>
      </w:rPr>
    </w:lvl>
    <w:lvl w:ilvl="4">
      <w:start w:val="1"/>
      <w:numFmt w:val="lowerLetter"/>
      <w:lvlText w:val="%5."/>
      <w:lvlJc w:val="left"/>
      <w:pPr>
        <w:tabs>
          <w:tab w:val="num" w:pos="3540"/>
        </w:tabs>
        <w:bidi/>
        <w:ind w:left="3540" w:hanging="300"/>
      </w:pPr>
      <w:rPr>
        <w:position w:val="0"/>
        <w:sz w:val="20"/>
        <w:szCs w:val="20"/>
        <w:rtl/>
        <w:lang w:val="ar-SA" w:bidi="ar-SA"/>
      </w:rPr>
    </w:lvl>
    <w:lvl w:ilvl="5">
      <w:start w:val="1"/>
      <w:numFmt w:val="lowerRoman"/>
      <w:lvlText w:val="%6."/>
      <w:lvlJc w:val="left"/>
      <w:pPr>
        <w:tabs>
          <w:tab w:val="num" w:pos="4271"/>
        </w:tabs>
        <w:bidi/>
        <w:ind w:left="4271" w:hanging="247"/>
      </w:pPr>
      <w:rPr>
        <w:position w:val="0"/>
        <w:sz w:val="20"/>
        <w:szCs w:val="20"/>
        <w:rtl/>
        <w:lang w:val="ar-SA" w:bidi="ar-SA"/>
      </w:rPr>
    </w:lvl>
    <w:lvl w:ilvl="6">
      <w:start w:val="1"/>
      <w:numFmt w:val="decimal"/>
      <w:lvlText w:val="%7."/>
      <w:lvlJc w:val="left"/>
      <w:pPr>
        <w:tabs>
          <w:tab w:val="num" w:pos="4980"/>
        </w:tabs>
        <w:bidi/>
        <w:ind w:left="4980" w:hanging="300"/>
      </w:pPr>
      <w:rPr>
        <w:position w:val="0"/>
        <w:sz w:val="20"/>
        <w:szCs w:val="20"/>
        <w:rtl/>
        <w:lang w:val="ar-SA" w:bidi="ar-SA"/>
      </w:rPr>
    </w:lvl>
    <w:lvl w:ilvl="7">
      <w:start w:val="1"/>
      <w:numFmt w:val="lowerLetter"/>
      <w:lvlText w:val="%8."/>
      <w:lvlJc w:val="left"/>
      <w:pPr>
        <w:tabs>
          <w:tab w:val="num" w:pos="5700"/>
        </w:tabs>
        <w:bidi/>
        <w:ind w:left="5700" w:hanging="300"/>
      </w:pPr>
      <w:rPr>
        <w:position w:val="0"/>
        <w:sz w:val="20"/>
        <w:szCs w:val="20"/>
        <w:rtl/>
        <w:lang w:val="ar-SA" w:bidi="ar-SA"/>
      </w:rPr>
    </w:lvl>
    <w:lvl w:ilvl="8">
      <w:start w:val="1"/>
      <w:numFmt w:val="lowerRoman"/>
      <w:lvlText w:val="%9."/>
      <w:lvlJc w:val="left"/>
      <w:pPr>
        <w:tabs>
          <w:tab w:val="num" w:pos="6431"/>
        </w:tabs>
        <w:bidi/>
        <w:ind w:left="6431" w:hanging="247"/>
      </w:pPr>
      <w:rPr>
        <w:position w:val="0"/>
        <w:sz w:val="20"/>
        <w:szCs w:val="20"/>
        <w:rtl/>
        <w:lang w:val="ar-SA" w:bidi="ar-SA"/>
      </w:rPr>
    </w:lvl>
  </w:abstractNum>
  <w:abstractNum w:abstractNumId="10"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3D937087"/>
    <w:multiLevelType w:val="multilevel"/>
    <w:tmpl w:val="656C4136"/>
    <w:styleLink w:val="List0"/>
    <w:lvl w:ilvl="0">
      <w:start w:val="1"/>
      <w:numFmt w:val="upperRoman"/>
      <w:lvlText w:val="%1."/>
      <w:lvlJc w:val="left"/>
      <w:pPr>
        <w:tabs>
          <w:tab w:val="num" w:pos="1080"/>
        </w:tabs>
        <w:bidi/>
        <w:ind w:left="1080" w:hanging="720"/>
      </w:pPr>
      <w:rPr>
        <w:position w:val="0"/>
        <w:sz w:val="21"/>
        <w:szCs w:val="21"/>
        <w:rtl w:val="0"/>
      </w:rPr>
    </w:lvl>
    <w:lvl w:ilvl="1">
      <w:start w:val="1"/>
      <w:numFmt w:val="lowerLetter"/>
      <w:lvlText w:val="%2."/>
      <w:lvlJc w:val="left"/>
      <w:pPr>
        <w:tabs>
          <w:tab w:val="num" w:pos="1395"/>
        </w:tabs>
        <w:bidi/>
        <w:ind w:left="1395" w:hanging="315"/>
      </w:pPr>
      <w:rPr>
        <w:position w:val="0"/>
        <w:sz w:val="21"/>
        <w:szCs w:val="21"/>
        <w:rtl w:val="0"/>
      </w:rPr>
    </w:lvl>
    <w:lvl w:ilvl="2">
      <w:start w:val="1"/>
      <w:numFmt w:val="lowerRoman"/>
      <w:lvlText w:val="%3."/>
      <w:lvlJc w:val="left"/>
      <w:pPr>
        <w:tabs>
          <w:tab w:val="num" w:pos="2123"/>
        </w:tabs>
        <w:bidi/>
        <w:ind w:left="2123" w:hanging="259"/>
      </w:pPr>
      <w:rPr>
        <w:position w:val="0"/>
        <w:sz w:val="21"/>
        <w:szCs w:val="21"/>
        <w:rtl w:val="0"/>
      </w:rPr>
    </w:lvl>
    <w:lvl w:ilvl="3">
      <w:start w:val="1"/>
      <w:numFmt w:val="decimal"/>
      <w:lvlText w:val="%4."/>
      <w:lvlJc w:val="left"/>
      <w:pPr>
        <w:tabs>
          <w:tab w:val="num" w:pos="2835"/>
        </w:tabs>
        <w:bidi/>
        <w:ind w:left="2835" w:hanging="315"/>
      </w:pPr>
      <w:rPr>
        <w:position w:val="0"/>
        <w:sz w:val="21"/>
        <w:szCs w:val="21"/>
        <w:rtl w:val="0"/>
      </w:rPr>
    </w:lvl>
    <w:lvl w:ilvl="4">
      <w:start w:val="1"/>
      <w:numFmt w:val="lowerLetter"/>
      <w:lvlText w:val="%5."/>
      <w:lvlJc w:val="left"/>
      <w:pPr>
        <w:tabs>
          <w:tab w:val="num" w:pos="3555"/>
        </w:tabs>
        <w:bidi/>
        <w:ind w:left="3555" w:hanging="315"/>
      </w:pPr>
      <w:rPr>
        <w:position w:val="0"/>
        <w:sz w:val="21"/>
        <w:szCs w:val="21"/>
        <w:rtl w:val="0"/>
      </w:rPr>
    </w:lvl>
    <w:lvl w:ilvl="5">
      <w:start w:val="1"/>
      <w:numFmt w:val="lowerRoman"/>
      <w:lvlText w:val="%6."/>
      <w:lvlJc w:val="left"/>
      <w:pPr>
        <w:tabs>
          <w:tab w:val="num" w:pos="4283"/>
        </w:tabs>
        <w:bidi/>
        <w:ind w:left="4283" w:hanging="259"/>
      </w:pPr>
      <w:rPr>
        <w:position w:val="0"/>
        <w:sz w:val="21"/>
        <w:szCs w:val="21"/>
        <w:rtl w:val="0"/>
      </w:rPr>
    </w:lvl>
    <w:lvl w:ilvl="6">
      <w:start w:val="1"/>
      <w:numFmt w:val="decimal"/>
      <w:lvlText w:val="%7."/>
      <w:lvlJc w:val="left"/>
      <w:pPr>
        <w:tabs>
          <w:tab w:val="num" w:pos="4995"/>
        </w:tabs>
        <w:bidi/>
        <w:ind w:left="4995" w:hanging="315"/>
      </w:pPr>
      <w:rPr>
        <w:position w:val="0"/>
        <w:sz w:val="21"/>
        <w:szCs w:val="21"/>
        <w:rtl w:val="0"/>
      </w:rPr>
    </w:lvl>
    <w:lvl w:ilvl="7">
      <w:start w:val="1"/>
      <w:numFmt w:val="lowerLetter"/>
      <w:lvlText w:val="%8."/>
      <w:lvlJc w:val="left"/>
      <w:pPr>
        <w:tabs>
          <w:tab w:val="num" w:pos="5715"/>
        </w:tabs>
        <w:bidi/>
        <w:ind w:left="5715" w:hanging="315"/>
      </w:pPr>
      <w:rPr>
        <w:position w:val="0"/>
        <w:sz w:val="21"/>
        <w:szCs w:val="21"/>
        <w:rtl w:val="0"/>
      </w:rPr>
    </w:lvl>
    <w:lvl w:ilvl="8">
      <w:start w:val="1"/>
      <w:numFmt w:val="lowerRoman"/>
      <w:lvlText w:val="%9."/>
      <w:lvlJc w:val="left"/>
      <w:pPr>
        <w:tabs>
          <w:tab w:val="num" w:pos="6443"/>
        </w:tabs>
        <w:bidi/>
        <w:ind w:left="6443" w:hanging="259"/>
      </w:pPr>
      <w:rPr>
        <w:position w:val="0"/>
        <w:sz w:val="21"/>
        <w:szCs w:val="21"/>
        <w:rtl w:val="0"/>
      </w:rPr>
    </w:lvl>
  </w:abstractNum>
  <w:abstractNum w:abstractNumId="12" w15:restartNumberingAfterBreak="0">
    <w:nsid w:val="437639AE"/>
    <w:multiLevelType w:val="hybridMultilevel"/>
    <w:tmpl w:val="BD6663D0"/>
    <w:styleLink w:val="ImportedStyle2"/>
    <w:lvl w:ilvl="0" w:tplc="8FB4995A">
      <w:start w:val="1"/>
      <w:numFmt w:val="decimalFullWidth"/>
      <w:lvlText w:val="%1."/>
      <w:lvlJc w:val="left"/>
      <w:pPr>
        <w:ind w:left="1287" w:hanging="720"/>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 w:ilvl="1" w:tplc="1F5C8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A877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93AEE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9A2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E3A8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A44D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0E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6AD5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5CB340F"/>
    <w:multiLevelType w:val="hybridMultilevel"/>
    <w:tmpl w:val="E3F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30734"/>
    <w:multiLevelType w:val="hybridMultilevel"/>
    <w:tmpl w:val="2458B1A8"/>
    <w:styleLink w:val="ImportedStyle3"/>
    <w:lvl w:ilvl="0" w:tplc="EF0C64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94AC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0CA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3868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2C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7E0D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90DC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4C11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329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366A08"/>
    <w:multiLevelType w:val="hybridMultilevel"/>
    <w:tmpl w:val="EB1E993E"/>
    <w:styleLink w:val="ImportedStyle10"/>
    <w:lvl w:ilvl="0" w:tplc="83ACECB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5223F6">
      <w:start w:val="1"/>
      <w:numFmt w:val="bullet"/>
      <w:lvlText w:val="o"/>
      <w:lvlJc w:val="left"/>
      <w:pPr>
        <w:tabs>
          <w:tab w:val="left" w:pos="720"/>
          <w:tab w:val="num" w:pos="1440"/>
        </w:tabs>
        <w:ind w:left="21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285D4">
      <w:start w:val="1"/>
      <w:numFmt w:val="bullet"/>
      <w:lvlText w:val="▪"/>
      <w:lvlJc w:val="left"/>
      <w:pPr>
        <w:tabs>
          <w:tab w:val="left" w:pos="720"/>
          <w:tab w:val="num" w:pos="2160"/>
        </w:tabs>
        <w:ind w:left="28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8BC3DA2">
      <w:start w:val="1"/>
      <w:numFmt w:val="bullet"/>
      <w:lvlText w:val="•"/>
      <w:lvlJc w:val="left"/>
      <w:pPr>
        <w:tabs>
          <w:tab w:val="left" w:pos="720"/>
          <w:tab w:val="num" w:pos="2880"/>
        </w:tabs>
        <w:ind w:left="36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7CA17E0">
      <w:start w:val="1"/>
      <w:numFmt w:val="bullet"/>
      <w:lvlText w:val="o"/>
      <w:lvlJc w:val="left"/>
      <w:pPr>
        <w:tabs>
          <w:tab w:val="left" w:pos="720"/>
          <w:tab w:val="num" w:pos="3600"/>
        </w:tabs>
        <w:ind w:left="432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B813DA">
      <w:start w:val="1"/>
      <w:numFmt w:val="bullet"/>
      <w:lvlText w:val="▪"/>
      <w:lvlJc w:val="left"/>
      <w:pPr>
        <w:tabs>
          <w:tab w:val="left" w:pos="720"/>
          <w:tab w:val="num" w:pos="4320"/>
        </w:tabs>
        <w:ind w:left="50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26DAF8">
      <w:start w:val="1"/>
      <w:numFmt w:val="bullet"/>
      <w:lvlText w:val="•"/>
      <w:lvlJc w:val="left"/>
      <w:pPr>
        <w:tabs>
          <w:tab w:val="left" w:pos="720"/>
          <w:tab w:val="num" w:pos="5040"/>
        </w:tabs>
        <w:ind w:left="57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2ACAE8">
      <w:start w:val="1"/>
      <w:numFmt w:val="bullet"/>
      <w:lvlText w:val="o"/>
      <w:lvlJc w:val="left"/>
      <w:pPr>
        <w:tabs>
          <w:tab w:val="left" w:pos="720"/>
          <w:tab w:val="num" w:pos="5760"/>
        </w:tabs>
        <w:ind w:left="64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BD21C66">
      <w:start w:val="1"/>
      <w:numFmt w:val="bullet"/>
      <w:lvlText w:val="▪"/>
      <w:lvlJc w:val="left"/>
      <w:pPr>
        <w:tabs>
          <w:tab w:val="left" w:pos="720"/>
          <w:tab w:val="num" w:pos="6480"/>
        </w:tabs>
        <w:ind w:left="72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7" w15:restartNumberingAfterBreak="0">
    <w:nsid w:val="7E153226"/>
    <w:multiLevelType w:val="hybridMultilevel"/>
    <w:tmpl w:val="2818AB68"/>
    <w:numStyleLink w:val="ImportedStyle1"/>
  </w:abstractNum>
  <w:abstractNum w:abstractNumId="18" w15:restartNumberingAfterBreak="0">
    <w:nsid w:val="7E961E18"/>
    <w:multiLevelType w:val="hybridMultilevel"/>
    <w:tmpl w:val="755E04DA"/>
    <w:styleLink w:val="Bullets"/>
    <w:lvl w:ilvl="0" w:tplc="85488AC4">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D48442">
      <w:start w:val="1"/>
      <w:numFmt w:val="bullet"/>
      <w:lvlText w:val="•"/>
      <w:lvlJc w:val="left"/>
      <w:pPr>
        <w:ind w:left="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3C0B80">
      <w:start w:val="1"/>
      <w:numFmt w:val="bullet"/>
      <w:lvlText w:val="•"/>
      <w:lvlJc w:val="left"/>
      <w:pPr>
        <w:ind w:left="1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2029FC">
      <w:start w:val="1"/>
      <w:numFmt w:val="bullet"/>
      <w:lvlText w:val="•"/>
      <w:lvlJc w:val="left"/>
      <w:pPr>
        <w:ind w:left="2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5A90E2">
      <w:start w:val="1"/>
      <w:numFmt w:val="bullet"/>
      <w:lvlText w:val="•"/>
      <w:lvlJc w:val="left"/>
      <w:pPr>
        <w:ind w:left="26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BEDDCA">
      <w:start w:val="1"/>
      <w:numFmt w:val="bullet"/>
      <w:lvlText w:val="•"/>
      <w:lvlJc w:val="left"/>
      <w:pPr>
        <w:ind w:left="32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9C473A">
      <w:start w:val="1"/>
      <w:numFmt w:val="bullet"/>
      <w:lvlText w:val="•"/>
      <w:lvlJc w:val="left"/>
      <w:pPr>
        <w:ind w:left="3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4C9514">
      <w:start w:val="1"/>
      <w:numFmt w:val="bullet"/>
      <w:lvlText w:val="•"/>
      <w:lvlJc w:val="left"/>
      <w:pPr>
        <w:ind w:left="4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6A1F8E">
      <w:start w:val="1"/>
      <w:numFmt w:val="bullet"/>
      <w:lvlText w:val="•"/>
      <w:lvlJc w:val="left"/>
      <w:pPr>
        <w:ind w:left="5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7"/>
  </w:num>
  <w:num w:numId="3">
    <w:abstractNumId w:val="12"/>
  </w:num>
  <w:num w:numId="4">
    <w:abstractNumId w:val="14"/>
  </w:num>
  <w:num w:numId="5">
    <w:abstractNumId w:val="2"/>
  </w:num>
  <w:num w:numId="6">
    <w:abstractNumId w:val="7"/>
  </w:num>
  <w:num w:numId="7">
    <w:abstractNumId w:val="18"/>
  </w:num>
  <w:num w:numId="8">
    <w:abstractNumId w:val="15"/>
  </w:num>
  <w:num w:numId="9">
    <w:abstractNumId w:val="10"/>
  </w:num>
  <w:num w:numId="10">
    <w:abstractNumId w:val="16"/>
  </w:num>
  <w:num w:numId="11">
    <w:abstractNumId w:val="6"/>
  </w:num>
  <w:num w:numId="12">
    <w:abstractNumId w:val="4"/>
  </w:num>
  <w:num w:numId="13">
    <w:abstractNumId w:val="0"/>
  </w:num>
  <w:num w:numId="14">
    <w:abstractNumId w:val="3"/>
  </w:num>
  <w:num w:numId="15">
    <w:abstractNumId w:val="11"/>
  </w:num>
  <w:num w:numId="16">
    <w:abstractNumId w:val="9"/>
  </w:num>
  <w:num w:numId="17">
    <w:abstractNumId w:val="1"/>
  </w:num>
  <w:num w:numId="18">
    <w:abstractNumId w:val="5"/>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61878"/>
    <w:rsid w:val="0003300A"/>
    <w:rsid w:val="000C534D"/>
    <w:rsid w:val="000D002D"/>
    <w:rsid w:val="00261878"/>
    <w:rsid w:val="00403C04"/>
    <w:rsid w:val="004F46D6"/>
    <w:rsid w:val="005D3A78"/>
    <w:rsid w:val="00785E1E"/>
    <w:rsid w:val="00837915"/>
    <w:rsid w:val="009446E0"/>
    <w:rsid w:val="00B03692"/>
    <w:rsid w:val="00F222FC"/>
    <w:rsid w:val="00F31193"/>
    <w:rsid w:val="00F94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F924157-515B-4DE0-874B-3EF4EDBF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0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Table_G"/>
    <w:basedOn w:val="Normal"/>
    <w:next w:val="Normal"/>
    <w:link w:val="Heading1Char"/>
    <w:qFormat/>
    <w:rsid w:val="0003300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caps/>
      <w:szCs w:val="20"/>
      <w:bdr w:val="none" w:sz="0" w:space="0" w:color="auto"/>
      <w:lang w:val="en-GB"/>
    </w:rPr>
  </w:style>
  <w:style w:type="paragraph" w:styleId="Heading2">
    <w:name w:val="heading 2"/>
    <w:basedOn w:val="Normal"/>
    <w:next w:val="Normal"/>
    <w:link w:val="Heading2Char"/>
    <w:qFormat/>
    <w:rsid w:val="0003300A"/>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lang w:val="en-GB"/>
    </w:rPr>
  </w:style>
  <w:style w:type="paragraph" w:styleId="Heading3">
    <w:name w:val="heading 3"/>
    <w:basedOn w:val="Normal"/>
    <w:next w:val="Normal"/>
    <w:link w:val="Heading3Char"/>
    <w:uiPriority w:val="99"/>
    <w:unhideWhenUsed/>
    <w:qFormat/>
    <w:rsid w:val="0003300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3300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3300A"/>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4"/>
    </w:pPr>
    <w:rPr>
      <w:rFonts w:eastAsia="Times New Roman"/>
      <w:b/>
      <w:i/>
      <w:szCs w:val="20"/>
      <w:bdr w:val="none" w:sz="0" w:space="0" w:color="auto"/>
      <w:lang w:val="en-GB"/>
    </w:rPr>
  </w:style>
  <w:style w:type="paragraph" w:styleId="Heading6">
    <w:name w:val="heading 6"/>
    <w:basedOn w:val="Normal"/>
    <w:next w:val="Normal"/>
    <w:link w:val="Heading6Char"/>
    <w:qFormat/>
    <w:rsid w:val="0003300A"/>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5"/>
    </w:pPr>
    <w:rPr>
      <w:rFonts w:eastAsia="Times New Roman"/>
      <w:b/>
      <w:caps/>
      <w:szCs w:val="20"/>
      <w:bdr w:val="none" w:sz="0" w:space="0" w:color="auto"/>
      <w:lang w:val="en-GB"/>
    </w:rPr>
  </w:style>
  <w:style w:type="paragraph" w:styleId="Heading7">
    <w:name w:val="heading 7"/>
    <w:basedOn w:val="Normal"/>
    <w:next w:val="Normal"/>
    <w:link w:val="Heading7Char"/>
    <w:qFormat/>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outlineLvl w:val="6"/>
    </w:pPr>
    <w:rPr>
      <w:rFonts w:eastAsia="Times New Roman"/>
      <w:caps/>
      <w:szCs w:val="20"/>
      <w:bdr w:val="none" w:sz="0" w:space="0" w:color="auto"/>
      <w:lang w:val="en-GB"/>
    </w:rPr>
  </w:style>
  <w:style w:type="paragraph" w:styleId="Heading8">
    <w:name w:val="heading 8"/>
    <w:basedOn w:val="Normal"/>
    <w:next w:val="Normal"/>
    <w:link w:val="Heading8Char"/>
    <w:qFormat/>
    <w:rsid w:val="0003300A"/>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7"/>
    </w:pPr>
    <w:rPr>
      <w:rFonts w:eastAsia="Times New Roman"/>
      <w:szCs w:val="20"/>
      <w:bdr w:val="none" w:sz="0" w:space="0" w:color="auto"/>
      <w:lang w:val="en-GB"/>
    </w:rPr>
  </w:style>
  <w:style w:type="paragraph" w:styleId="Heading9">
    <w:name w:val="heading 9"/>
    <w:basedOn w:val="Normal"/>
    <w:next w:val="Normal"/>
    <w:link w:val="Heading9Char"/>
    <w:qFormat/>
    <w:rsid w:val="0003300A"/>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8"/>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03300A"/>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rsid w:val="0003300A"/>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03300A"/>
    <w:rPr>
      <w:rFonts w:asciiTheme="majorHAnsi" w:eastAsiaTheme="majorEastAsia" w:hAnsiTheme="majorHAnsi" w:cstheme="majorBidi"/>
      <w:color w:val="1F4D78" w:themeColor="accent1" w:themeShade="7F"/>
      <w:sz w:val="24"/>
      <w:szCs w:val="24"/>
      <w:bdr w:val="nil"/>
    </w:rPr>
  </w:style>
  <w:style w:type="character" w:customStyle="1" w:styleId="Heading4Char">
    <w:name w:val="Heading 4 Char"/>
    <w:basedOn w:val="DefaultParagraphFont"/>
    <w:link w:val="Heading4"/>
    <w:rsid w:val="0003300A"/>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rsid w:val="0003300A"/>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03300A"/>
    <w:rPr>
      <w:rFonts w:ascii="Times New Roman" w:eastAsia="Times New Roman" w:hAnsi="Times New Roman" w:cs="Times New Roman"/>
      <w:b/>
      <w:caps/>
      <w:sz w:val="24"/>
      <w:szCs w:val="20"/>
      <w:lang w:val="en-GB"/>
    </w:rPr>
  </w:style>
  <w:style w:type="character" w:customStyle="1" w:styleId="Heading7Char">
    <w:name w:val="Heading 7 Char"/>
    <w:basedOn w:val="DefaultParagraphFont"/>
    <w:link w:val="Heading7"/>
    <w:rsid w:val="0003300A"/>
    <w:rPr>
      <w:rFonts w:ascii="Times New Roman" w:eastAsia="Times New Roman" w:hAnsi="Times New Roman" w:cs="Times New Roman"/>
      <w:caps/>
      <w:sz w:val="24"/>
      <w:szCs w:val="20"/>
      <w:lang w:val="en-GB"/>
    </w:rPr>
  </w:style>
  <w:style w:type="character" w:customStyle="1" w:styleId="Heading8Char">
    <w:name w:val="Heading 8 Char"/>
    <w:basedOn w:val="DefaultParagraphFont"/>
    <w:link w:val="Heading8"/>
    <w:rsid w:val="0003300A"/>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03300A"/>
    <w:rPr>
      <w:rFonts w:ascii="Times New Roman" w:eastAsia="Times New Roman" w:hAnsi="Times New Roman" w:cs="Times New Roman"/>
      <w:sz w:val="24"/>
      <w:szCs w:val="20"/>
      <w:lang w:val="en-GB"/>
    </w:rPr>
  </w:style>
  <w:style w:type="character" w:styleId="Hyperlink">
    <w:name w:val="Hyperlink"/>
    <w:rsid w:val="0003300A"/>
    <w:rPr>
      <w:u w:val="single"/>
    </w:rPr>
  </w:style>
  <w:style w:type="paragraph" w:customStyle="1" w:styleId="HeaderFooter">
    <w:name w:val="Header &amp; Footer"/>
    <w:rsid w:val="0003300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rPr>
  </w:style>
  <w:style w:type="paragraph" w:customStyle="1" w:styleId="BodyA">
    <w:name w:val="Body A"/>
    <w:rsid w:val="0003300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customStyle="1" w:styleId="Default">
    <w:name w:val="Default"/>
    <w:uiPriority w:val="99"/>
    <w:rsid w:val="0003300A"/>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03300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03300A"/>
    <w:rPr>
      <w:rFonts w:ascii="Calibri" w:eastAsia="Calibri" w:hAnsi="Calibri" w:cs="Calibri"/>
      <w:color w:val="000000"/>
      <w:sz w:val="24"/>
      <w:szCs w:val="24"/>
      <w:u w:color="000000"/>
      <w:bdr w:val="nil"/>
    </w:rPr>
  </w:style>
  <w:style w:type="character" w:customStyle="1" w:styleId="CommentTextChar">
    <w:name w:val="Comment Text Char"/>
    <w:basedOn w:val="DefaultParagraphFont"/>
    <w:link w:val="CommentText"/>
    <w:rsid w:val="0003300A"/>
    <w:rPr>
      <w:rFonts w:ascii="Times New Roman" w:eastAsia="Arial Unicode MS" w:hAnsi="Times New Roman" w:cs="Times New Roman"/>
      <w:sz w:val="20"/>
      <w:szCs w:val="20"/>
      <w:bdr w:val="nil"/>
    </w:rPr>
  </w:style>
  <w:style w:type="paragraph" w:styleId="CommentText">
    <w:name w:val="annotation text"/>
    <w:basedOn w:val="Normal"/>
    <w:link w:val="CommentTextChar"/>
    <w:unhideWhenUsed/>
    <w:rsid w:val="0003300A"/>
    <w:rPr>
      <w:sz w:val="20"/>
      <w:szCs w:val="20"/>
    </w:rPr>
  </w:style>
  <w:style w:type="character" w:customStyle="1" w:styleId="CommentTextChar1">
    <w:name w:val="Comment Text Char1"/>
    <w:basedOn w:val="DefaultParagraphFont"/>
    <w:semiHidden/>
    <w:rsid w:val="0003300A"/>
    <w:rPr>
      <w:rFonts w:ascii="Times New Roman" w:eastAsia="Arial Unicode MS" w:hAnsi="Times New Roman" w:cs="Times New Roman"/>
      <w:sz w:val="20"/>
      <w:szCs w:val="20"/>
      <w:bdr w:val="nil"/>
    </w:rPr>
  </w:style>
  <w:style w:type="character" w:customStyle="1" w:styleId="BalloonTextChar">
    <w:name w:val="Balloon Text Char"/>
    <w:basedOn w:val="DefaultParagraphFont"/>
    <w:link w:val="BalloonText"/>
    <w:rsid w:val="0003300A"/>
    <w:rPr>
      <w:rFonts w:ascii="Times New Roman" w:eastAsia="Arial Unicode MS" w:hAnsi="Times New Roman" w:cs="Times New Roman"/>
      <w:sz w:val="18"/>
      <w:szCs w:val="18"/>
      <w:bdr w:val="nil"/>
    </w:rPr>
  </w:style>
  <w:style w:type="paragraph" w:styleId="BalloonText">
    <w:name w:val="Balloon Text"/>
    <w:basedOn w:val="Normal"/>
    <w:link w:val="BalloonTextChar"/>
    <w:unhideWhenUsed/>
    <w:rsid w:val="0003300A"/>
    <w:rPr>
      <w:sz w:val="18"/>
      <w:szCs w:val="18"/>
    </w:rPr>
  </w:style>
  <w:style w:type="character" w:customStyle="1" w:styleId="BalloonTextChar1">
    <w:name w:val="Balloon Text Char1"/>
    <w:basedOn w:val="DefaultParagraphFont"/>
    <w:uiPriority w:val="99"/>
    <w:rsid w:val="0003300A"/>
    <w:rPr>
      <w:rFonts w:ascii="Segoe UI" w:eastAsia="Arial Unicode MS" w:hAnsi="Segoe UI" w:cs="Segoe UI"/>
      <w:sz w:val="18"/>
      <w:szCs w:val="18"/>
      <w:bdr w:val="nil"/>
    </w:rPr>
  </w:style>
  <w:style w:type="paragraph" w:customStyle="1" w:styleId="Body">
    <w:name w:val="Body"/>
    <w:rsid w:val="0003300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03300A"/>
    <w:rPr>
      <w:vertAlign w:val="superscript"/>
    </w:rPr>
  </w:style>
  <w:style w:type="paragraph" w:styleId="Header">
    <w:name w:val="header"/>
    <w:aliases w:val="6_G"/>
    <w:basedOn w:val="Normal"/>
    <w:link w:val="HeaderChar"/>
    <w:uiPriority w:val="99"/>
    <w:unhideWhenUsed/>
    <w:rsid w:val="0003300A"/>
    <w:pPr>
      <w:tabs>
        <w:tab w:val="center" w:pos="4680"/>
        <w:tab w:val="right" w:pos="9360"/>
      </w:tabs>
    </w:pPr>
  </w:style>
  <w:style w:type="character" w:customStyle="1" w:styleId="HeaderChar">
    <w:name w:val="Header Char"/>
    <w:aliases w:val="6_G Char"/>
    <w:basedOn w:val="DefaultParagraphFont"/>
    <w:link w:val="Header"/>
    <w:uiPriority w:val="99"/>
    <w:rsid w:val="0003300A"/>
    <w:rPr>
      <w:rFonts w:ascii="Times New Roman" w:eastAsia="Arial Unicode MS" w:hAnsi="Times New Roman" w:cs="Times New Roman"/>
      <w:sz w:val="24"/>
      <w:szCs w:val="24"/>
      <w:bdr w:val="nil"/>
    </w:rPr>
  </w:style>
  <w:style w:type="paragraph" w:styleId="Footer">
    <w:name w:val="footer"/>
    <w:aliases w:val="3_G"/>
    <w:basedOn w:val="Normal"/>
    <w:link w:val="FooterChar"/>
    <w:uiPriority w:val="99"/>
    <w:unhideWhenUsed/>
    <w:rsid w:val="0003300A"/>
    <w:pPr>
      <w:tabs>
        <w:tab w:val="center" w:pos="4680"/>
        <w:tab w:val="right" w:pos="9360"/>
      </w:tabs>
    </w:pPr>
  </w:style>
  <w:style w:type="character" w:customStyle="1" w:styleId="FooterChar">
    <w:name w:val="Footer Char"/>
    <w:aliases w:val="3_G Char"/>
    <w:basedOn w:val="DefaultParagraphFont"/>
    <w:link w:val="Footer"/>
    <w:uiPriority w:val="99"/>
    <w:rsid w:val="0003300A"/>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03300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lang w:val="en-GB"/>
    </w:rPr>
  </w:style>
  <w:style w:type="paragraph" w:styleId="EndnoteText">
    <w:name w:val="endnote text"/>
    <w:aliases w:val="2_G"/>
    <w:basedOn w:val="Normal"/>
    <w:link w:val="EndnoteTextChar"/>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customStyle="1" w:styleId="EndnoteTextChar">
    <w:name w:val="Endnote Text Char"/>
    <w:aliases w:val="2_G Char"/>
    <w:basedOn w:val="DefaultParagraphFont"/>
    <w:link w:val="EndnoteText"/>
    <w:rsid w:val="0003300A"/>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03300A"/>
    <w:rPr>
      <w:sz w:val="16"/>
      <w:szCs w:val="16"/>
    </w:rPr>
  </w:style>
  <w:style w:type="numbering" w:customStyle="1" w:styleId="ImportedStyle1">
    <w:name w:val="Imported Style 1"/>
    <w:rsid w:val="0003300A"/>
    <w:pPr>
      <w:numPr>
        <w:numId w:val="1"/>
      </w:numPr>
    </w:pPr>
  </w:style>
  <w:style w:type="numbering" w:customStyle="1" w:styleId="ImportedStyle2">
    <w:name w:val="Imported Style 2"/>
    <w:rsid w:val="0003300A"/>
    <w:pPr>
      <w:numPr>
        <w:numId w:val="3"/>
      </w:numPr>
    </w:pPr>
  </w:style>
  <w:style w:type="numbering" w:customStyle="1" w:styleId="ImportedStyle3">
    <w:name w:val="Imported Style 3"/>
    <w:rsid w:val="0003300A"/>
    <w:pPr>
      <w:numPr>
        <w:numId w:val="4"/>
      </w:numPr>
    </w:pPr>
  </w:style>
  <w:style w:type="numbering" w:customStyle="1" w:styleId="ImportedStyle4">
    <w:name w:val="Imported Style 4"/>
    <w:rsid w:val="0003300A"/>
    <w:pPr>
      <w:numPr>
        <w:numId w:val="5"/>
      </w:numPr>
    </w:pPr>
  </w:style>
  <w:style w:type="numbering" w:customStyle="1" w:styleId="ImportedStyle5">
    <w:name w:val="Imported Style 5"/>
    <w:rsid w:val="0003300A"/>
    <w:pPr>
      <w:numPr>
        <w:numId w:val="6"/>
      </w:numPr>
    </w:pPr>
  </w:style>
  <w:style w:type="paragraph" w:styleId="Revision">
    <w:name w:val="Revision"/>
    <w:hidden/>
    <w:uiPriority w:val="99"/>
    <w:semiHidden/>
    <w:rsid w:val="0003300A"/>
    <w:pPr>
      <w:spacing w:after="0" w:line="240" w:lineRule="auto"/>
    </w:pPr>
    <w:rPr>
      <w:rFonts w:ascii="Times New Roman" w:eastAsia="Arial Unicode MS" w:hAnsi="Times New Roman" w:cs="Times New Roman"/>
      <w:sz w:val="24"/>
      <w:szCs w:val="24"/>
      <w:bdr w:val="nil"/>
    </w:rPr>
  </w:style>
  <w:style w:type="numbering" w:customStyle="1" w:styleId="Bullets">
    <w:name w:val="Bullets"/>
    <w:rsid w:val="0003300A"/>
    <w:pPr>
      <w:numPr>
        <w:numId w:val="7"/>
      </w:numPr>
    </w:pPr>
  </w:style>
  <w:style w:type="paragraph" w:styleId="TOCHeading">
    <w:name w:val="TOC Heading"/>
    <w:basedOn w:val="Heading1"/>
    <w:next w:val="Normal"/>
    <w:uiPriority w:val="39"/>
    <w:semiHidden/>
    <w:unhideWhenUsed/>
    <w:qFormat/>
    <w:rsid w:val="0003300A"/>
    <w:pPr>
      <w:keepLines/>
      <w:spacing w:before="48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TOC1">
    <w:name w:val="toc 1"/>
    <w:basedOn w:val="Normal"/>
    <w:next w:val="Normal"/>
    <w:autoRedefine/>
    <w:uiPriority w:val="39"/>
    <w:unhideWhenUsed/>
    <w:rsid w:val="0003300A"/>
    <w:pPr>
      <w:spacing w:after="100"/>
    </w:pPr>
  </w:style>
  <w:style w:type="table" w:styleId="TableGrid">
    <w:name w:val="Table Grid"/>
    <w:basedOn w:val="TableNormal"/>
    <w:rsid w:val="0003300A"/>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300A"/>
    <w:rPr>
      <w:color w:val="auto"/>
      <w:u w:val="none"/>
    </w:rPr>
  </w:style>
  <w:style w:type="paragraph" w:customStyle="1" w:styleId="BodyB">
    <w:name w:val="Body B"/>
    <w:rsid w:val="0003300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10">
    <w:name w:val="Imported Style 1.0"/>
    <w:rsid w:val="0003300A"/>
    <w:pPr>
      <w:numPr>
        <w:numId w:val="8"/>
      </w:numPr>
    </w:pPr>
  </w:style>
  <w:style w:type="paragraph" w:styleId="NormalWeb">
    <w:name w:val="Normal (Web)"/>
    <w:uiPriority w:val="99"/>
    <w:rsid w:val="0003300A"/>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EndnoteReference">
    <w:name w:val="endnote reference"/>
    <w:aliases w:val="1_G"/>
    <w:uiPriority w:val="99"/>
    <w:rsid w:val="0003300A"/>
    <w:rPr>
      <w:rFonts w:ascii="Times New Roman" w:hAnsi="Times New Roman"/>
      <w:b/>
      <w:sz w:val="24"/>
      <w:vertAlign w:val="superscript"/>
    </w:rPr>
  </w:style>
  <w:style w:type="paragraph" w:customStyle="1" w:styleId="ParaNo">
    <w:name w:val="ParaNo."/>
    <w:basedOn w:val="Normal"/>
    <w:rsid w:val="0003300A"/>
    <w:pPr>
      <w:numPr>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37"/>
      </w:tabs>
      <w:spacing w:after="240"/>
    </w:pPr>
    <w:rPr>
      <w:rFonts w:eastAsia="Times New Roman"/>
      <w:szCs w:val="20"/>
      <w:bdr w:val="none" w:sz="0" w:space="0" w:color="auto"/>
      <w:lang w:val="fr-CH"/>
    </w:rPr>
  </w:style>
  <w:style w:type="paragraph" w:styleId="BodyText2">
    <w:name w:val="Body Text 2"/>
    <w:basedOn w:val="Normal"/>
    <w:link w:val="BodyText2Char"/>
    <w:semiHidden/>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semiHidden/>
    <w:rsid w:val="0003300A"/>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03300A"/>
    <w:pPr>
      <w:spacing w:after="120"/>
    </w:pPr>
  </w:style>
  <w:style w:type="character" w:customStyle="1" w:styleId="BodyTextChar">
    <w:name w:val="Body Text Char"/>
    <w:basedOn w:val="DefaultParagraphFont"/>
    <w:link w:val="BodyText"/>
    <w:uiPriority w:val="1"/>
    <w:rsid w:val="0003300A"/>
    <w:rPr>
      <w:rFonts w:ascii="Times New Roman" w:eastAsia="Arial Unicode MS" w:hAnsi="Times New Roman" w:cs="Times New Roman"/>
      <w:sz w:val="24"/>
      <w:szCs w:val="24"/>
      <w:bdr w:val="nil"/>
    </w:rPr>
  </w:style>
  <w:style w:type="paragraph" w:customStyle="1" w:styleId="Rom1">
    <w:name w:val="Rom1"/>
    <w:basedOn w:val="Normal"/>
    <w:rsid w:val="0003300A"/>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customStyle="1" w:styleId="Rom2">
    <w:name w:val="Rom2"/>
    <w:basedOn w:val="Normal"/>
    <w:rsid w:val="0003300A"/>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styleId="PageNumber">
    <w:name w:val="page number"/>
    <w:aliases w:val="7_G"/>
    <w:basedOn w:val="DefaultParagraphFont"/>
    <w:rsid w:val="0003300A"/>
  </w:style>
  <w:style w:type="paragraph" w:customStyle="1" w:styleId="Bullet">
    <w:name w:val="Bullet"/>
    <w:basedOn w:val="Normal"/>
    <w:uiPriority w:val="99"/>
    <w:rsid w:val="0003300A"/>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styleId="TOC2">
    <w:name w:val="toc 2"/>
    <w:basedOn w:val="Normal"/>
    <w:next w:val="Normal"/>
    <w:autoRedefine/>
    <w:uiPriority w:val="39"/>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240"/>
      <w:ind w:left="240"/>
    </w:pPr>
    <w:rPr>
      <w:rFonts w:eastAsia="Times New Roman"/>
      <w:szCs w:val="20"/>
      <w:bdr w:val="none" w:sz="0" w:space="0" w:color="auto"/>
      <w:lang w:val="en-GB"/>
    </w:rPr>
  </w:style>
  <w:style w:type="paragraph" w:styleId="TOC3">
    <w:name w:val="toc 3"/>
    <w:basedOn w:val="Normal"/>
    <w:next w:val="Normal"/>
    <w:autoRedefine/>
    <w:semiHidden/>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240"/>
      <w:ind w:left="480"/>
    </w:pPr>
    <w:rPr>
      <w:rFonts w:eastAsia="Times New Roman"/>
      <w:szCs w:val="20"/>
      <w:bdr w:val="none" w:sz="0" w:space="0" w:color="auto"/>
      <w:lang w:val="en-GB"/>
    </w:rPr>
  </w:style>
  <w:style w:type="paragraph" w:styleId="DocumentMap">
    <w:name w:val="Document Map"/>
    <w:basedOn w:val="Normal"/>
    <w:link w:val="DocumentMapChar"/>
    <w:uiPriority w:val="99"/>
    <w:rsid w:val="0003300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pacing w:after="240"/>
    </w:pPr>
    <w:rPr>
      <w:rFonts w:ascii="Tahoma" w:eastAsia="Times New Roman" w:hAnsi="Tahoma" w:cs="Tahoma"/>
      <w:sz w:val="20"/>
      <w:szCs w:val="20"/>
      <w:bdr w:val="none" w:sz="0" w:space="0" w:color="auto"/>
      <w:lang w:val="en-GB"/>
    </w:rPr>
  </w:style>
  <w:style w:type="character" w:customStyle="1" w:styleId="DocumentMapChar">
    <w:name w:val="Document Map Char"/>
    <w:basedOn w:val="DefaultParagraphFont"/>
    <w:link w:val="DocumentMap"/>
    <w:uiPriority w:val="99"/>
    <w:rsid w:val="0003300A"/>
    <w:rPr>
      <w:rFonts w:ascii="Tahoma" w:eastAsia="Times New Roman" w:hAnsi="Tahoma" w:cs="Tahoma"/>
      <w:sz w:val="20"/>
      <w:szCs w:val="20"/>
      <w:shd w:val="clear" w:color="auto" w:fill="000080"/>
      <w:lang w:val="en-GB"/>
    </w:rPr>
  </w:style>
  <w:style w:type="paragraph" w:customStyle="1" w:styleId="SingleTxtG">
    <w:name w:val="_ Single Txt_G"/>
    <w:basedOn w:val="Normal"/>
    <w:link w:val="SingleTxtGChar"/>
    <w:rsid w:val="000330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customStyle="1" w:styleId="HMG">
    <w:name w:val="_ H __M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HChG">
    <w:name w:val="_ H _Ch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rFonts w:eastAsia="Times New Roman"/>
      <w:b/>
      <w:sz w:val="28"/>
      <w:szCs w:val="20"/>
      <w:bdr w:val="none" w:sz="0" w:space="0" w:color="auto"/>
      <w:lang w:val="en-GB"/>
    </w:rPr>
  </w:style>
  <w:style w:type="paragraph" w:customStyle="1" w:styleId="SMG">
    <w:name w:val="__S_M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SLG">
    <w:name w:val="__S_L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
    <w:rPr>
      <w:rFonts w:eastAsia="Times New Roman"/>
      <w:b/>
      <w:sz w:val="56"/>
      <w:szCs w:val="20"/>
      <w:bdr w:val="none" w:sz="0" w:space="0" w:color="auto"/>
      <w:lang w:val="en-GB"/>
    </w:rPr>
  </w:style>
  <w:style w:type="paragraph" w:customStyle="1" w:styleId="SSG">
    <w:name w:val="__S_S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
    <w:rPr>
      <w:rFonts w:eastAsia="Times New Roman"/>
      <w:b/>
      <w:sz w:val="28"/>
      <w:szCs w:val="20"/>
      <w:bdr w:val="none" w:sz="0" w:space="0" w:color="auto"/>
      <w:lang w:val="en-GB"/>
    </w:rPr>
  </w:style>
  <w:style w:type="paragraph" w:customStyle="1" w:styleId="XLargeG">
    <w:name w:val="__XLarge_G"/>
    <w:basedOn w:val="Normal"/>
    <w:next w:val="Normal"/>
    <w:rsid w:val="0003300A"/>
    <w:pPr>
      <w:keepNext/>
      <w:keepLines/>
      <w:numPr>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s>
      <w:suppressAutoHyphens/>
      <w:spacing w:before="240" w:after="240" w:line="420" w:lineRule="exact"/>
      <w:ind w:left="1134" w:right="1134" w:firstLine="0"/>
    </w:pPr>
    <w:rPr>
      <w:rFonts w:eastAsia="Times New Roman"/>
      <w:b/>
      <w:sz w:val="40"/>
      <w:szCs w:val="20"/>
      <w:bdr w:val="none" w:sz="0" w:space="0" w:color="auto"/>
      <w:lang w:val="en-GB"/>
    </w:rPr>
  </w:style>
  <w:style w:type="paragraph" w:customStyle="1" w:styleId="Bullet1G">
    <w:name w:val="_Bullet 1_G"/>
    <w:basedOn w:val="Normal"/>
    <w:rsid w:val="0003300A"/>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Bullet2G">
    <w:name w:val="_Bullet 2_G"/>
    <w:basedOn w:val="Normal"/>
    <w:rsid w:val="0003300A"/>
    <w:pPr>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H1G">
    <w:name w:val="_ H_1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link w:val="H23GChar"/>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H4G">
    <w:name w:val="_ H_4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i/>
      <w:sz w:val="20"/>
      <w:szCs w:val="20"/>
      <w:bdr w:val="none" w:sz="0" w:space="0" w:color="auto"/>
      <w:lang w:val="en-GB"/>
    </w:rPr>
  </w:style>
  <w:style w:type="paragraph" w:customStyle="1" w:styleId="H56G">
    <w:name w:val="_ H_5/6_G"/>
    <w:basedOn w:val="Normal"/>
    <w:next w:val="Normal"/>
    <w:rsid w:val="0003300A"/>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sz w:val="20"/>
      <w:szCs w:val="20"/>
      <w:bdr w:val="none" w:sz="0" w:space="0" w:color="auto"/>
      <w:lang w:val="en-GB"/>
    </w:rPr>
  </w:style>
  <w:style w:type="character" w:customStyle="1" w:styleId="Strong2">
    <w:name w:val="Strong2"/>
    <w:rsid w:val="0003300A"/>
    <w:rPr>
      <w:rFonts w:ascii="Lucida Grande" w:eastAsia="ヒラギノ角ゴ Pro W3" w:hAnsi="Lucida Grande"/>
      <w:b/>
      <w:i w:val="0"/>
      <w:color w:val="000000"/>
      <w:sz w:val="20"/>
    </w:rPr>
  </w:style>
  <w:style w:type="character" w:customStyle="1" w:styleId="Hyperlink2">
    <w:name w:val="Hyperlink2"/>
    <w:rsid w:val="0003300A"/>
    <w:rPr>
      <w:color w:val="0000FF"/>
      <w:sz w:val="20"/>
      <w:u w:val="single"/>
    </w:rPr>
  </w:style>
  <w:style w:type="paragraph" w:customStyle="1" w:styleId="NormalWeb1">
    <w:name w:val="Normal (Web)1"/>
    <w:rsid w:val="0003300A"/>
    <w:pPr>
      <w:spacing w:before="100" w:after="100" w:line="240" w:lineRule="auto"/>
    </w:pPr>
    <w:rPr>
      <w:rFonts w:ascii="Times New Roman" w:eastAsia="ヒラギノ角ゴ Pro W3" w:hAnsi="Times New Roman" w:cs="Times New Roman"/>
      <w:color w:val="000000"/>
      <w:sz w:val="24"/>
      <w:szCs w:val="20"/>
    </w:rPr>
  </w:style>
  <w:style w:type="character" w:customStyle="1" w:styleId="EmphasisA">
    <w:name w:val="Emphasis A"/>
    <w:rsid w:val="0003300A"/>
    <w:rPr>
      <w:rFonts w:ascii="Lucida Grande" w:eastAsia="ヒラギノ角ゴ Pro W3" w:hAnsi="Lucida Grande"/>
      <w:b w:val="0"/>
      <w:i w:val="0"/>
      <w:color w:val="000000"/>
      <w:sz w:val="20"/>
    </w:rPr>
  </w:style>
  <w:style w:type="paragraph" w:customStyle="1" w:styleId="CharCharChar">
    <w:name w:val="Char Char Char"/>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MS Mincho" w:hAnsi="Verdana"/>
      <w:sz w:val="20"/>
      <w:szCs w:val="20"/>
      <w:bdr w:val="none" w:sz="0" w:space="0" w:color="auto"/>
      <w:lang w:val="en-GB"/>
    </w:rPr>
  </w:style>
  <w:style w:type="paragraph" w:styleId="NoSpacing">
    <w:name w:val="No Spacing"/>
    <w:link w:val="NoSpacingChar"/>
    <w:uiPriority w:val="1"/>
    <w:qFormat/>
    <w:rsid w:val="0003300A"/>
    <w:pPr>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03300A"/>
    <w:pPr>
      <w:spacing w:after="0" w:line="240" w:lineRule="auto"/>
    </w:pPr>
    <w:rPr>
      <w:rFonts w:ascii="Times New Roman" w:eastAsia="ヒラギノ角ゴ Pro W3" w:hAnsi="Times New Roman" w:cs="Times New Roman"/>
      <w:color w:val="000000"/>
      <w:sz w:val="20"/>
      <w:szCs w:val="20"/>
    </w:rPr>
  </w:style>
  <w:style w:type="character" w:styleId="Strong">
    <w:name w:val="Strong"/>
    <w:uiPriority w:val="22"/>
    <w:qFormat/>
    <w:rsid w:val="0003300A"/>
    <w:rPr>
      <w:b/>
      <w:bCs/>
    </w:rPr>
  </w:style>
  <w:style w:type="character" w:customStyle="1" w:styleId="h3title">
    <w:name w:val="h3_title"/>
    <w:basedOn w:val="DefaultParagraphFont"/>
    <w:rsid w:val="0003300A"/>
  </w:style>
  <w:style w:type="paragraph" w:customStyle="1" w:styleId="Heading41">
    <w:name w:val="Heading 41"/>
    <w:rsid w:val="0003300A"/>
    <w:pPr>
      <w:spacing w:before="100" w:after="100" w:line="240" w:lineRule="auto"/>
      <w:outlineLvl w:val="3"/>
    </w:pPr>
    <w:rPr>
      <w:rFonts w:ascii="Times New Roman Bold" w:eastAsia="ヒラギノ角ゴ Pro W3" w:hAnsi="Times New Roman Bold" w:cs="Times New Roman"/>
      <w:color w:val="000000"/>
      <w:sz w:val="24"/>
      <w:szCs w:val="20"/>
    </w:rPr>
  </w:style>
  <w:style w:type="character" w:customStyle="1" w:styleId="CharChar4">
    <w:name w:val="Char Char4"/>
    <w:rsid w:val="0003300A"/>
    <w:rPr>
      <w:sz w:val="24"/>
      <w:lang w:val="en-GB" w:eastAsia="en-US" w:bidi="ar-SA"/>
    </w:rPr>
  </w:style>
  <w:style w:type="paragraph" w:customStyle="1" w:styleId="FreeFormAA">
    <w:name w:val="Free Form A A"/>
    <w:rsid w:val="0003300A"/>
    <w:pPr>
      <w:spacing w:after="0" w:line="240" w:lineRule="auto"/>
    </w:pPr>
    <w:rPr>
      <w:rFonts w:ascii="Lucida Grande" w:eastAsia="ヒラギノ角ゴ Pro W3" w:hAnsi="Lucida Grande" w:cs="Times New Roman"/>
      <w:color w:val="000000"/>
      <w:sz w:val="20"/>
      <w:szCs w:val="20"/>
    </w:rPr>
  </w:style>
  <w:style w:type="character" w:styleId="LineNumber">
    <w:name w:val="line number"/>
    <w:basedOn w:val="DefaultParagraphFont"/>
    <w:rsid w:val="0003300A"/>
  </w:style>
  <w:style w:type="paragraph" w:styleId="CommentSubject">
    <w:name w:val="annotation subject"/>
    <w:basedOn w:val="CommentText"/>
    <w:next w:val="CommentText"/>
    <w:link w:val="CommentSubjectChar"/>
    <w:rsid w:val="0003300A"/>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b/>
      <w:bCs/>
      <w:bdr w:val="none" w:sz="0" w:space="0" w:color="auto"/>
      <w:lang w:val="nl-NL" w:eastAsia="nl-NL"/>
    </w:rPr>
  </w:style>
  <w:style w:type="character" w:customStyle="1" w:styleId="CommentSubjectChar">
    <w:name w:val="Comment Subject Char"/>
    <w:basedOn w:val="CommentTextChar1"/>
    <w:link w:val="CommentSubject"/>
    <w:rsid w:val="0003300A"/>
    <w:rPr>
      <w:rFonts w:ascii="Trebuchet MS" w:eastAsia="Times New Roman" w:hAnsi="Trebuchet MS" w:cs="Times New Roman"/>
      <w:b/>
      <w:bCs/>
      <w:sz w:val="20"/>
      <w:szCs w:val="20"/>
      <w:bdr w:val="nil"/>
      <w:lang w:val="nl-NL" w:eastAsia="nl-NL"/>
    </w:rPr>
  </w:style>
  <w:style w:type="character" w:styleId="Emphasis">
    <w:name w:val="Emphasis"/>
    <w:uiPriority w:val="20"/>
    <w:qFormat/>
    <w:rsid w:val="0003300A"/>
    <w:rPr>
      <w:i/>
      <w:iCs/>
    </w:rPr>
  </w:style>
  <w:style w:type="paragraph" w:customStyle="1" w:styleId="msolistparagraph0">
    <w:name w:val="msolistparagraph"/>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n-GB" w:eastAsia="en-GB"/>
    </w:rPr>
  </w:style>
  <w:style w:type="paragraph" w:styleId="PlainText">
    <w:name w:val="Plain Text"/>
    <w:basedOn w:val="Normal"/>
    <w:link w:val="PlainTextChar"/>
    <w:rsid w:val="0003300A"/>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basedOn w:val="DefaultParagraphFont"/>
    <w:link w:val="PlainText"/>
    <w:rsid w:val="0003300A"/>
    <w:rPr>
      <w:rFonts w:ascii="Courier New" w:eastAsia="Times New Roman" w:hAnsi="Courier New" w:cs="Courier New"/>
      <w:sz w:val="20"/>
      <w:szCs w:val="20"/>
      <w:lang w:val="en-GB" w:eastAsia="en-GB"/>
    </w:rPr>
  </w:style>
  <w:style w:type="paragraph" w:customStyle="1" w:styleId="Halftitle">
    <w:name w:val="§Half title"/>
    <w:basedOn w:val="Normal"/>
    <w:next w:val="Normal"/>
    <w:rsid w:val="0003300A"/>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Times" w:eastAsia="Times New Roman" w:hAnsi="Times"/>
      <w:b/>
      <w:sz w:val="36"/>
      <w:bdr w:val="none" w:sz="0" w:space="0" w:color="auto"/>
      <w:lang w:val="en-GB"/>
    </w:rPr>
  </w:style>
  <w:style w:type="paragraph" w:customStyle="1" w:styleId="affiliation">
    <w:name w:val="§affiliation"/>
    <w:basedOn w:val="Normal"/>
    <w:rsid w:val="0003300A"/>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420"/>
      <w:jc w:val="center"/>
      <w:outlineLvl w:val="1"/>
    </w:pPr>
    <w:rPr>
      <w:rFonts w:ascii="Times" w:eastAsia="Times New Roman" w:hAnsi="Times" w:cs="Arial"/>
      <w:b/>
      <w:bCs/>
      <w:iCs/>
      <w:szCs w:val="28"/>
      <w:bdr w:val="none" w:sz="0" w:space="0" w:color="auto"/>
      <w:lang w:val="en-GB"/>
    </w:rPr>
  </w:style>
  <w:style w:type="paragraph" w:customStyle="1" w:styleId="Paragraphedeliste">
    <w:name w:val="Paragraphe de liste"/>
    <w:basedOn w:val="Normal"/>
    <w:qFormat/>
    <w:rsid w:val="0003300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fr-FR" w:eastAsia="fr-FR"/>
    </w:rPr>
  </w:style>
  <w:style w:type="paragraph" w:customStyle="1" w:styleId="msolistparagraphcxspfirst">
    <w:name w:val="msolistparagraphcxspfirst"/>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paragraph" w:customStyle="1" w:styleId="msolistparagraphcxspmiddle">
    <w:name w:val="msolistparagraphcxspmiddle"/>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character" w:customStyle="1" w:styleId="H23GChar">
    <w:name w:val="_ H_2/3_G Char"/>
    <w:link w:val="H23G"/>
    <w:rsid w:val="0003300A"/>
    <w:rPr>
      <w:rFonts w:ascii="Times New Roman" w:eastAsia="Times New Roman" w:hAnsi="Times New Roman" w:cs="Times New Roman"/>
      <w:b/>
      <w:sz w:val="20"/>
      <w:szCs w:val="20"/>
      <w:lang w:val="en-GB"/>
    </w:rPr>
  </w:style>
  <w:style w:type="character" w:customStyle="1" w:styleId="SingleTxtGChar">
    <w:name w:val="_ Single Txt_G Char"/>
    <w:link w:val="SingleTxtG"/>
    <w:rsid w:val="0003300A"/>
    <w:rPr>
      <w:rFonts w:ascii="Times New Roman" w:eastAsia="Times New Roman" w:hAnsi="Times New Roman" w:cs="Times New Roman"/>
      <w:sz w:val="20"/>
      <w:szCs w:val="20"/>
      <w:lang w:val="en-GB"/>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uiPriority w:val="99"/>
    <w:rsid w:val="0003300A"/>
    <w:rPr>
      <w:sz w:val="18"/>
    </w:rPr>
  </w:style>
  <w:style w:type="paragraph" w:customStyle="1" w:styleId="s1">
    <w:name w:val="s1"/>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Recommendations">
    <w:name w:val="Recommendations"/>
    <w:basedOn w:val="Normal"/>
    <w:rsid w:val="0003300A"/>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apple-style-span">
    <w:name w:val="apple-style-span"/>
    <w:rsid w:val="0003300A"/>
  </w:style>
  <w:style w:type="character" w:customStyle="1" w:styleId="apple-converted-space">
    <w:name w:val="apple-converted-space"/>
    <w:rsid w:val="0003300A"/>
  </w:style>
  <w:style w:type="paragraph" w:customStyle="1" w:styleId="Notedebasdepage1">
    <w:name w:val="Note de bas de page1"/>
    <w:basedOn w:val="Normal"/>
    <w:uiPriority w:val="99"/>
    <w:rsid w:val="0003300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kern w:val="2"/>
      <w:sz w:val="20"/>
      <w:szCs w:val="20"/>
      <w:bdr w:val="none" w:sz="0" w:space="0" w:color="auto"/>
      <w:lang w:val="fr-CH" w:eastAsia="ar-SA"/>
    </w:rPr>
  </w:style>
  <w:style w:type="character" w:customStyle="1" w:styleId="FootnoteCharacters">
    <w:name w:val="Footnote Characters"/>
    <w:rsid w:val="0003300A"/>
    <w:rPr>
      <w:vertAlign w:val="superscript"/>
    </w:rPr>
  </w:style>
  <w:style w:type="character" w:customStyle="1" w:styleId="Appelnotedebasdep1">
    <w:name w:val="Appel note de bas de p.1"/>
    <w:rsid w:val="0003300A"/>
    <w:rPr>
      <w:vertAlign w:val="superscript"/>
    </w:rPr>
  </w:style>
  <w:style w:type="character" w:customStyle="1" w:styleId="style9">
    <w:name w:val="style9"/>
    <w:rsid w:val="0003300A"/>
  </w:style>
  <w:style w:type="character" w:customStyle="1" w:styleId="DocumentMapChar1">
    <w:name w:val="Document Map Char1"/>
    <w:basedOn w:val="DefaultParagraphFont"/>
    <w:rsid w:val="0003300A"/>
    <w:rPr>
      <w:sz w:val="24"/>
      <w:szCs w:val="24"/>
      <w:lang w:val="en-GB"/>
    </w:rPr>
  </w:style>
  <w:style w:type="paragraph" w:customStyle="1" w:styleId="ListParagraph1">
    <w:name w:val="List Paragraph1"/>
    <w:basedOn w:val="Normal"/>
    <w:uiPriority w:val="34"/>
    <w:qFormat/>
    <w:rsid w:val="0003300A"/>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TOCHeading1">
    <w:name w:val="TOC Heading1"/>
    <w:basedOn w:val="Heading1"/>
    <w:next w:val="Normal"/>
    <w:uiPriority w:val="39"/>
    <w:qFormat/>
    <w:rsid w:val="0003300A"/>
    <w:pPr>
      <w:keepLines/>
      <w:spacing w:before="480" w:line="276" w:lineRule="auto"/>
      <w:jc w:val="left"/>
      <w:outlineLvl w:val="9"/>
    </w:pPr>
    <w:rPr>
      <w:rFonts w:ascii="Cambria" w:eastAsia="MS Gothic" w:hAnsi="Cambria"/>
      <w:bCs/>
      <w:caps w:val="0"/>
      <w:color w:val="365F91"/>
      <w:sz w:val="28"/>
      <w:szCs w:val="28"/>
      <w:lang w:val="en-US" w:eastAsia="ja-JP"/>
    </w:rPr>
  </w:style>
  <w:style w:type="paragraph" w:customStyle="1" w:styleId="MediumGrid1-Accent21">
    <w:name w:val="Medium Grid 1 - Accent 21"/>
    <w:basedOn w:val="Normal"/>
    <w:uiPriority w:val="34"/>
    <w:qFormat/>
    <w:rsid w:val="0003300A"/>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MediumList2-Accent21">
    <w:name w:val="Medium List 2 - Accent 21"/>
    <w:hidden/>
    <w:uiPriority w:val="71"/>
    <w:rsid w:val="0003300A"/>
    <w:pPr>
      <w:spacing w:after="0" w:line="240" w:lineRule="auto"/>
    </w:pPr>
    <w:rPr>
      <w:rFonts w:ascii="Times New Roman" w:eastAsia="Times New Roman" w:hAnsi="Times New Roman" w:cs="Times New Roman"/>
      <w:sz w:val="24"/>
      <w:szCs w:val="24"/>
    </w:rPr>
  </w:style>
  <w:style w:type="character" w:customStyle="1" w:styleId="longtext">
    <w:name w:val="long_text"/>
    <w:rsid w:val="0003300A"/>
  </w:style>
  <w:style w:type="character" w:customStyle="1" w:styleId="shorttext">
    <w:name w:val="short_text"/>
    <w:rsid w:val="0003300A"/>
  </w:style>
  <w:style w:type="character" w:customStyle="1" w:styleId="hps">
    <w:name w:val="hps"/>
    <w:rsid w:val="0003300A"/>
  </w:style>
  <w:style w:type="character" w:customStyle="1" w:styleId="s6b621b36">
    <w:name w:val="s6b621b36"/>
    <w:rsid w:val="0003300A"/>
  </w:style>
  <w:style w:type="paragraph" w:customStyle="1" w:styleId="ColorfulShading-Accent11">
    <w:name w:val="Colorful Shading - Accent 11"/>
    <w:hidden/>
    <w:uiPriority w:val="71"/>
    <w:semiHidden/>
    <w:rsid w:val="0003300A"/>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03300A"/>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03300A"/>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customStyle="1" w:styleId="COIS-P03-Quoted">
    <w:name w:val="COIS-P/03-Quoted"/>
    <w:basedOn w:val="Normal"/>
    <w:next w:val="Normal"/>
    <w:rsid w:val="0003300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pPr>
    <w:rPr>
      <w:rFonts w:ascii="Arial" w:eastAsia="Times" w:hAnsi="Arial"/>
      <w:color w:val="000000"/>
      <w:sz w:val="22"/>
      <w:szCs w:val="20"/>
      <w:bdr w:val="none" w:sz="0" w:space="0" w:color="auto"/>
      <w:lang w:val="en-GB" w:eastAsia="en-GB"/>
    </w:rPr>
  </w:style>
  <w:style w:type="paragraph" w:customStyle="1" w:styleId="Listecouleur-Accent11">
    <w:name w:val="Liste couleur - Accent 11"/>
    <w:basedOn w:val="Normal"/>
    <w:uiPriority w:val="34"/>
    <w:qFormat/>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mbria" w:eastAsia="MS Mincho" w:hAnsi="Cambria"/>
      <w:bdr w:val="none" w:sz="0" w:space="0" w:color="auto"/>
      <w:lang w:val="es-ES_tradnl" w:eastAsia="ja-JP"/>
    </w:rPr>
  </w:style>
  <w:style w:type="character" w:customStyle="1" w:styleId="SingleTxtGCar">
    <w:name w:val="_ Single Txt_G Car"/>
    <w:rsid w:val="0003300A"/>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Malgun Gothic"/>
      <w:sz w:val="18"/>
      <w:szCs w:val="20"/>
      <w:bdr w:val="none" w:sz="0" w:space="0" w:color="auto"/>
      <w:vertAlign w:val="superscript"/>
    </w:rPr>
  </w:style>
  <w:style w:type="character" w:customStyle="1" w:styleId="Footnoteanchor">
    <w:name w:val="Footnote anchor"/>
    <w:rsid w:val="0003300A"/>
    <w:rPr>
      <w:position w:val="10"/>
    </w:rPr>
  </w:style>
  <w:style w:type="paragraph" w:customStyle="1" w:styleId="ColorfulList-Accent11">
    <w:name w:val="Colorful List - Accent 11"/>
    <w:basedOn w:val="Default"/>
    <w:rsid w:val="000330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eastAsia="font278" w:hAnsi="SimSun" w:cs="Calibri"/>
      <w:color w:val="auto"/>
      <w:kern w:val="1"/>
      <w:bdr w:val="none" w:sz="0" w:space="0" w:color="auto"/>
      <w:lang w:eastAsia="zh-CN"/>
    </w:rPr>
  </w:style>
  <w:style w:type="numbering" w:customStyle="1" w:styleId="NoList1">
    <w:name w:val="No List1"/>
    <w:next w:val="NoList"/>
    <w:uiPriority w:val="99"/>
    <w:semiHidden/>
    <w:unhideWhenUsed/>
    <w:rsid w:val="0003300A"/>
  </w:style>
  <w:style w:type="paragraph" w:customStyle="1" w:styleId="Listamulticolor-nfasis11">
    <w:name w:val="Lista multicolor - Énfasis 11"/>
    <w:basedOn w:val="Normal"/>
    <w:uiPriority w:val="34"/>
    <w:qFormat/>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customStyle="1" w:styleId="ecxmsonormal">
    <w:name w:val="ecxmsonormal"/>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ecxmsolistparagraph">
    <w:name w:val="ecxmsolistparagraph"/>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footnotereference">
    <w:name w:val="ecxmsofootnotereference"/>
    <w:rsid w:val="0003300A"/>
  </w:style>
  <w:style w:type="paragraph" w:customStyle="1" w:styleId="ecxfootnote">
    <w:name w:val="ecxfootnote"/>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footnotecharacters">
    <w:name w:val="ecxfootnotecharacters"/>
    <w:rsid w:val="0003300A"/>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Times New Roman"/>
      <w:sz w:val="18"/>
      <w:szCs w:val="20"/>
      <w:bdr w:val="none" w:sz="0" w:space="0" w:color="auto"/>
      <w:vertAlign w:val="superscript"/>
    </w:rPr>
  </w:style>
  <w:style w:type="character" w:customStyle="1" w:styleId="A0">
    <w:name w:val="A0"/>
    <w:uiPriority w:val="99"/>
    <w:rsid w:val="0003300A"/>
    <w:rPr>
      <w:rFonts w:cs="RijksoverheidSerif"/>
      <w:color w:val="000000"/>
      <w:sz w:val="20"/>
      <w:szCs w:val="20"/>
    </w:rPr>
  </w:style>
  <w:style w:type="character" w:customStyle="1" w:styleId="BookTitle1">
    <w:name w:val="Book Title1"/>
    <w:qFormat/>
    <w:rsid w:val="0003300A"/>
    <w:rPr>
      <w:b/>
      <w:bCs/>
      <w:smallCaps/>
      <w:spacing w:val="5"/>
    </w:rPr>
  </w:style>
  <w:style w:type="paragraph" w:customStyle="1" w:styleId="ecxmsocommenttext">
    <w:name w:val="ecxmsocommenttext"/>
    <w:basedOn w:val="Normal"/>
    <w:rsid w:val="000330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commentreference">
    <w:name w:val="ecxmsocommentreference"/>
    <w:rsid w:val="0003300A"/>
  </w:style>
  <w:style w:type="paragraph" w:customStyle="1" w:styleId="Rvision">
    <w:name w:val="Révision"/>
    <w:hidden/>
    <w:uiPriority w:val="99"/>
    <w:semiHidden/>
    <w:rsid w:val="0003300A"/>
    <w:pPr>
      <w:spacing w:after="0" w:line="240" w:lineRule="auto"/>
    </w:pPr>
    <w:rPr>
      <w:rFonts w:ascii="Times New Roman" w:eastAsia="Times New Roman" w:hAnsi="Times New Roman" w:cs="Times New Roman"/>
      <w:sz w:val="20"/>
      <w:szCs w:val="20"/>
      <w:lang w:val="en-GB"/>
    </w:rPr>
  </w:style>
  <w:style w:type="character" w:customStyle="1" w:styleId="para14">
    <w:name w:val="para14"/>
    <w:uiPriority w:val="99"/>
    <w:rsid w:val="0003300A"/>
    <w:rPr>
      <w:rFonts w:ascii="Times New Roman" w:hAnsi="Times New Roman" w:cs="Times New Roman" w:hint="default"/>
      <w:sz w:val="24"/>
    </w:rPr>
  </w:style>
  <w:style w:type="numbering" w:customStyle="1" w:styleId="List0">
    <w:name w:val="List 0"/>
    <w:basedOn w:val="ImportedStyle1"/>
    <w:rsid w:val="0003300A"/>
    <w:pPr>
      <w:numPr>
        <w:numId w:val="15"/>
      </w:numPr>
    </w:pPr>
  </w:style>
  <w:style w:type="numbering" w:customStyle="1" w:styleId="List1">
    <w:name w:val="List 1"/>
    <w:basedOn w:val="ImportedStyle1"/>
    <w:rsid w:val="0003300A"/>
    <w:pPr>
      <w:numPr>
        <w:numId w:val="16"/>
      </w:numPr>
    </w:pPr>
  </w:style>
  <w:style w:type="paragraph" w:customStyle="1" w:styleId="TableParagraph">
    <w:name w:val="Table Paragraph"/>
    <w:basedOn w:val="Normal"/>
    <w:uiPriority w:val="1"/>
    <w:qFormat/>
    <w:rsid w:val="000330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NoSpacingChar">
    <w:name w:val="No Spacing Char"/>
    <w:basedOn w:val="DefaultParagraphFont"/>
    <w:link w:val="NoSpacing"/>
    <w:uiPriority w:val="1"/>
    <w:rsid w:val="00785E1E"/>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C%2fC%2fGC%2f23&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FD3035E35E4C809869CD6C3DAF7726"/>
        <w:category>
          <w:name w:val="General"/>
          <w:gallery w:val="placeholder"/>
        </w:category>
        <w:types>
          <w:type w:val="bbPlcHdr"/>
        </w:types>
        <w:behaviors>
          <w:behavior w:val="content"/>
        </w:behaviors>
        <w:guid w:val="{83C9D040-A928-4833-A351-D14AE2DC5E60}"/>
      </w:docPartPr>
      <w:docPartBody>
        <w:p w:rsidR="00000000" w:rsidRDefault="00EE5B56" w:rsidP="00EE5B56">
          <w:pPr>
            <w:pStyle w:val="1DFD3035E35E4C809869CD6C3DAF7726"/>
          </w:pPr>
          <w:r>
            <w:t>[Type the document title]</w:t>
          </w:r>
        </w:p>
      </w:docPartBody>
    </w:docPart>
    <w:docPart>
      <w:docPartPr>
        <w:name w:val="7EFB6554986E4756A2D38835B467DA6E"/>
        <w:category>
          <w:name w:val="General"/>
          <w:gallery w:val="placeholder"/>
        </w:category>
        <w:types>
          <w:type w:val="bbPlcHdr"/>
        </w:types>
        <w:behaviors>
          <w:behavior w:val="content"/>
        </w:behaviors>
        <w:guid w:val="{EEC8AC37-1F1C-4079-9042-D83D47D4BE59}"/>
      </w:docPartPr>
      <w:docPartBody>
        <w:p w:rsidR="00000000" w:rsidRDefault="00EE5B56" w:rsidP="00EE5B56">
          <w:pPr>
            <w:pStyle w:val="7EFB6554986E4756A2D38835B467DA6E"/>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altName w:val="Times New Roman"/>
    <w:panose1 w:val="00000000000000000000"/>
    <w:charset w:val="00"/>
    <w:family w:val="auto"/>
    <w:notTrueType/>
    <w:pitch w:val="variable"/>
    <w:sig w:usb0="00000003" w:usb1="00000000" w:usb2="00000000" w:usb3="00000000" w:csb0="00000001" w:csb1="00000000"/>
  </w:font>
  <w:font w:name="RijksoverheidSerif">
    <w:altName w:val="Arial"/>
    <w:charset w:val="00"/>
    <w:family w:val="roman"/>
    <w:pitch w:val="default"/>
    <w:sig w:usb0="00000003" w:usb1="00000000" w:usb2="00000000" w:usb3="00000000" w:csb0="00000001" w:csb1="00000000"/>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56"/>
    <w:rsid w:val="00BA0EBC"/>
    <w:rsid w:val="00EE5B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D3035E35E4C809869CD6C3DAF7726">
    <w:name w:val="1DFD3035E35E4C809869CD6C3DAF7726"/>
    <w:rsid w:val="00EE5B56"/>
  </w:style>
  <w:style w:type="paragraph" w:customStyle="1" w:styleId="7EFB6554986E4756A2D38835B467DA6E">
    <w:name w:val="7EFB6554986E4756A2D38835B467DA6E"/>
    <w:rsid w:val="00EE5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شماره 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AA44B-043D-4BB1-819D-D8C71CAE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6674</Words>
  <Characters>38043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8</cp:revision>
  <dcterms:created xsi:type="dcterms:W3CDTF">2020-07-07T15:37:00Z</dcterms:created>
  <dcterms:modified xsi:type="dcterms:W3CDTF">2020-07-13T09:33:00Z</dcterms:modified>
</cp:coreProperties>
</file>